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default" w:eastAsia="宋体"/>
          <w:b/>
          <w:bCs/>
          <w:sz w:val="28"/>
          <w:szCs w:val="32"/>
          <w:lang w:val="en-US" w:eastAsia="zh-CN"/>
        </w:rPr>
      </w:pPr>
      <w:r>
        <w:rPr>
          <w:rFonts w:hint="eastAsia"/>
          <w:b/>
          <w:bCs/>
          <w:sz w:val="28"/>
          <w:szCs w:val="32"/>
        </w:rPr>
        <w:t>浙江华友控股集团有限公司</w:t>
      </w:r>
      <w:r>
        <w:rPr>
          <w:rFonts w:hint="eastAsia"/>
          <w:b/>
          <w:bCs/>
          <w:sz w:val="28"/>
          <w:szCs w:val="32"/>
          <w:lang w:val="en-US" w:eastAsia="zh-CN"/>
        </w:rPr>
        <w:t>友山项目</w:t>
      </w:r>
    </w:p>
    <w:p>
      <w:pPr>
        <w:ind w:firstLine="0" w:firstLineChars="0"/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招聘简章</w:t>
      </w:r>
    </w:p>
    <w:p>
      <w:pPr>
        <w:ind w:firstLine="0" w:firstLineChars="0"/>
        <w:rPr>
          <w:b/>
          <w:bCs/>
        </w:rPr>
      </w:pPr>
      <w:r>
        <w:rPr>
          <w:rFonts w:hint="eastAsia"/>
          <w:b/>
          <w:bCs/>
        </w:rPr>
        <w:t>一、项目介绍</w:t>
      </w:r>
    </w:p>
    <w:p>
      <w:pPr>
        <w:ind w:firstLine="420"/>
        <w:rPr>
          <w:rFonts w:hint="eastAsia"/>
        </w:rPr>
      </w:pPr>
      <w:r>
        <w:rPr>
          <w:rFonts w:hint="eastAsia"/>
        </w:rPr>
        <w:t>浙江华友控股集团有限公司，经营范围为投资、收购、兼并等，公司截止2018年末总资产为31.38亿元，净资产为7.33亿元。其中各类投资性资产达21.90亿元。投资业务涉及范围包括：锂电正极材料前驱体、三元、磷酸铁锂正极材料以及锂电铜箔等。</w:t>
      </w:r>
    </w:p>
    <w:p>
      <w:pPr>
        <w:ind w:firstLine="42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友山项目作为华友控股在海外的投资项目，坐落于</w:t>
      </w:r>
      <w:r>
        <w:rPr>
          <w:rFonts w:hint="eastAsia"/>
        </w:rPr>
        <w:t>印度尼西亚北马鲁古省哈马黑拉岛中纬达区</w:t>
      </w:r>
      <w:r>
        <w:rPr>
          <w:rFonts w:hint="eastAsia"/>
          <w:lang w:val="en-US" w:eastAsia="zh-CN"/>
        </w:rPr>
        <w:t>的</w:t>
      </w:r>
      <w:r>
        <w:rPr>
          <w:rFonts w:hint="eastAsia"/>
        </w:rPr>
        <w:t>印尼纬达贝工业园区，</w:t>
      </w:r>
      <w:r>
        <w:rPr>
          <w:rFonts w:hint="eastAsia"/>
          <w:lang w:val="en-US" w:eastAsia="zh-CN"/>
        </w:rPr>
        <w:t>整个工业园</w:t>
      </w:r>
      <w:r>
        <w:rPr>
          <w:rFonts w:hint="eastAsia"/>
        </w:rPr>
        <w:t>项目占地总面积约2300公顷。一期项目计划总投资50亿美元，包括火法镍铁生产线，湿法冶炼厂，配套燃煤电厂，以及7.5万吨码头1个，5万吨码头3个。项目建成后，纬达贝工业园将成为世界上第一个从红土镍矿到镍中间品，再到不锈钢和新能源电池材料等产品的镍资源综合利用产业园区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届时友山项目将成为园区火法镍铁生产的重要环节。</w:t>
      </w:r>
    </w:p>
    <w:p>
      <w:pPr>
        <w:ind w:firstLine="435" w:firstLineChars="0"/>
        <w:rPr>
          <w:rFonts w:hint="eastAsia"/>
        </w:rPr>
      </w:pPr>
    </w:p>
    <w:p>
      <w:pPr>
        <w:ind w:firstLine="0" w:firstLineChars="0"/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</w:rPr>
        <w:t>二、招聘岗位</w: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工作地点：印度尼西亚</w:t>
      </w:r>
      <w:r>
        <w:rPr>
          <w:rFonts w:hint="eastAsia"/>
          <w:b/>
          <w:bCs/>
          <w:lang w:eastAsia="zh-CN"/>
        </w:rPr>
        <w:t>）</w:t>
      </w:r>
    </w:p>
    <w:p>
      <w:pPr>
        <w:spacing w:line="240" w:lineRule="auto"/>
        <w:ind w:firstLine="0" w:firstLineChars="0"/>
        <w:rPr>
          <w:rFonts w:hint="eastAsia"/>
          <w:b/>
          <w:bCs/>
          <w:sz w:val="15"/>
          <w:szCs w:val="16"/>
        </w:rPr>
      </w:pPr>
    </w:p>
    <w:tbl>
      <w:tblPr>
        <w:tblStyle w:val="6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330"/>
        <w:gridCol w:w="4821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3" w:type="dxa"/>
          </w:tcPr>
          <w:p>
            <w:pPr>
              <w:spacing w:line="240" w:lineRule="auto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车间</w:t>
            </w:r>
          </w:p>
        </w:tc>
        <w:tc>
          <w:tcPr>
            <w:tcW w:w="1330" w:type="dxa"/>
          </w:tcPr>
          <w:p>
            <w:pPr>
              <w:spacing w:line="240" w:lineRule="auto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</w:t>
            </w:r>
          </w:p>
        </w:tc>
        <w:tc>
          <w:tcPr>
            <w:tcW w:w="4821" w:type="dxa"/>
          </w:tcPr>
          <w:p>
            <w:pPr>
              <w:tabs>
                <w:tab w:val="center" w:pos="2514"/>
                <w:tab w:val="left" w:pos="3570"/>
              </w:tabs>
              <w:spacing w:line="240" w:lineRule="auto"/>
              <w:ind w:firstLine="0" w:firstLineChars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任职要求</w:t>
            </w:r>
          </w:p>
        </w:tc>
        <w:tc>
          <w:tcPr>
            <w:tcW w:w="1072" w:type="dxa"/>
          </w:tcPr>
          <w:p>
            <w:pPr>
              <w:spacing w:line="240" w:lineRule="auto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需求人数</w:t>
            </w:r>
          </w:p>
        </w:tc>
      </w:tr>
    </w:tbl>
    <w:tbl>
      <w:tblPr>
        <w:tblStyle w:val="5"/>
        <w:tblW w:w="829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46"/>
        <w:gridCol w:w="4814"/>
        <w:gridCol w:w="10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机修车间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值班班长</w:t>
            </w: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1、5</w:t>
            </w:r>
            <w:r>
              <w:t>0</w:t>
            </w:r>
            <w:r>
              <w:rPr>
                <w:rFonts w:hint="eastAsia"/>
              </w:rPr>
              <w:t>岁以下，高中以上学历；</w:t>
            </w:r>
          </w:p>
          <w:p>
            <w:pPr>
              <w:ind w:firstLine="0" w:firstLineChars="0"/>
            </w:pPr>
            <w:r>
              <w:t>2</w:t>
            </w:r>
            <w:r>
              <w:rPr>
                <w:rFonts w:hint="eastAsia"/>
              </w:rPr>
              <w:t>、5年以上工作机修工作经历；</w:t>
            </w:r>
          </w:p>
          <w:p>
            <w:pPr>
              <w:ind w:firstLine="0" w:firstLineChars="0"/>
            </w:pPr>
            <w:r>
              <w:rPr>
                <w:rFonts w:hint="eastAsia"/>
              </w:rPr>
              <w:t>3、负责日常生产管理工作，保证设备正常运作；</w:t>
            </w:r>
          </w:p>
          <w:p>
            <w:pPr>
              <w:ind w:firstLine="0" w:firstLineChars="0"/>
            </w:pPr>
            <w:r>
              <w:rPr>
                <w:rFonts w:hint="eastAsia"/>
              </w:rPr>
              <w:t>4、有过机修班组管理经验者优先。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机修工</w:t>
            </w: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1、3年以上工作经历；</w:t>
            </w:r>
          </w:p>
          <w:p>
            <w:pPr>
              <w:ind w:firstLine="0" w:firstLineChars="0"/>
            </w:pPr>
            <w:r>
              <w:rPr>
                <w:rFonts w:hint="eastAsia"/>
              </w:rPr>
              <w:t>2、会气割、电焊，负责车间机械设备保养检修。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4</w:t>
            </w:r>
            <w:r>
              <w:t>0</w:t>
            </w:r>
          </w:p>
        </w:tc>
      </w:tr>
    </w:tbl>
    <w:tbl>
      <w:tblPr>
        <w:tblStyle w:val="6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1327"/>
        <w:gridCol w:w="4828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电气车间</w:t>
            </w:r>
          </w:p>
        </w:tc>
        <w:tc>
          <w:tcPr>
            <w:tcW w:w="132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电工</w:t>
            </w:r>
          </w:p>
        </w:tc>
        <w:tc>
          <w:tcPr>
            <w:tcW w:w="4828" w:type="dxa"/>
            <w:vAlign w:val="center"/>
          </w:tcPr>
          <w:p>
            <w:pPr>
              <w:spacing w:line="240" w:lineRule="auto"/>
              <w:ind w:firstLine="0" w:firstLineChars="0"/>
            </w:pPr>
            <w:r>
              <w:rPr>
                <w:rFonts w:hint="eastAsia"/>
              </w:rPr>
              <w:t>1、3年以上岗位工作经历；</w:t>
            </w:r>
          </w:p>
          <w:p>
            <w:pPr>
              <w:spacing w:line="240" w:lineRule="auto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2、熟悉电力、电气设备设施的安装、调试等，掌握设备的运行、技术、和缺陷情况，独立完成维修工作。</w:t>
            </w:r>
          </w:p>
        </w:tc>
        <w:tc>
          <w:tcPr>
            <w:tcW w:w="107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</w:tr>
    </w:tbl>
    <w:tbl>
      <w:tblPr>
        <w:tblStyle w:val="5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1327"/>
        <w:gridCol w:w="4828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Merge w:val="restart"/>
            <w:tcBorders>
              <w:top w:val="nil"/>
            </w:tcBorders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电炉车间</w:t>
            </w:r>
          </w:p>
        </w:tc>
        <w:tc>
          <w:tcPr>
            <w:tcW w:w="1327" w:type="dxa"/>
            <w:tcBorders>
              <w:top w:val="nil"/>
            </w:tcBorders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炉前工</w:t>
            </w:r>
          </w:p>
        </w:tc>
        <w:tc>
          <w:tcPr>
            <w:tcW w:w="4828" w:type="dxa"/>
            <w:tcBorders>
              <w:top w:val="nil"/>
            </w:tcBorders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1、</w:t>
            </w:r>
            <w:r>
              <w:t>3</w:t>
            </w:r>
            <w:r>
              <w:rPr>
                <w:rFonts w:hint="eastAsia"/>
              </w:rPr>
              <w:t>年以上工作经历；</w:t>
            </w:r>
          </w:p>
          <w:p>
            <w:pPr>
              <w:ind w:firstLine="0" w:firstLineChars="0"/>
            </w:pPr>
            <w:r>
              <w:rPr>
                <w:rFonts w:hint="eastAsia"/>
              </w:rPr>
              <w:t>2、负责电炉的炉前工作，包括出渣、除铁等。</w:t>
            </w:r>
          </w:p>
        </w:tc>
        <w:tc>
          <w:tcPr>
            <w:tcW w:w="1070" w:type="dxa"/>
            <w:tcBorders>
              <w:top w:val="nil"/>
            </w:tcBorders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ind w:firstLine="0" w:firstLineChars="0"/>
            </w:pPr>
          </w:p>
        </w:tc>
        <w:tc>
          <w:tcPr>
            <w:tcW w:w="1327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电炉中控工</w:t>
            </w:r>
          </w:p>
        </w:tc>
        <w:tc>
          <w:tcPr>
            <w:tcW w:w="4828" w:type="dxa"/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1、3年以上工作经历；</w:t>
            </w:r>
          </w:p>
          <w:p>
            <w:pPr>
              <w:ind w:firstLine="0" w:firstLineChars="0"/>
            </w:pPr>
            <w:r>
              <w:rPr>
                <w:rFonts w:hint="eastAsia"/>
              </w:rPr>
              <w:t>2、、严格按照中控工安全操作规范作业，做好当班中控、配电、信息传达工作。</w:t>
            </w:r>
          </w:p>
        </w:tc>
        <w:tc>
          <w:tcPr>
            <w:tcW w:w="1070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6</w:t>
            </w:r>
          </w:p>
        </w:tc>
      </w:tr>
    </w:tbl>
    <w:tbl>
      <w:tblPr>
        <w:tblStyle w:val="6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1329"/>
        <w:gridCol w:w="4834"/>
        <w:gridCol w:w="1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tcBorders>
              <w:top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回转窑</w:t>
            </w:r>
          </w:p>
        </w:tc>
        <w:tc>
          <w:tcPr>
            <w:tcW w:w="1329" w:type="dxa"/>
            <w:tcBorders>
              <w:top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看火工</w:t>
            </w:r>
          </w:p>
        </w:tc>
        <w:tc>
          <w:tcPr>
            <w:tcW w:w="4834" w:type="dxa"/>
            <w:tcBorders>
              <w:top w:val="nil"/>
            </w:tcBorders>
            <w:vAlign w:val="center"/>
          </w:tcPr>
          <w:p>
            <w:pPr>
              <w:spacing w:line="240" w:lineRule="auto"/>
              <w:ind w:firstLine="0" w:firstLineChars="0"/>
            </w:pPr>
            <w:r>
              <w:rPr>
                <w:rFonts w:hint="eastAsia"/>
              </w:rPr>
              <w:t>1、3年以上岗位工作经历；</w:t>
            </w:r>
          </w:p>
          <w:p>
            <w:pPr>
              <w:spacing w:line="240" w:lineRule="auto"/>
              <w:ind w:firstLine="0" w:firstLineChars="0"/>
            </w:pPr>
            <w:r>
              <w:rPr>
                <w:rFonts w:hint="eastAsia"/>
              </w:rPr>
              <w:t>2、协助班长完成开窑、停窑工作，时刻关注窑内焙砂的烧结情况，预防结圈、温度不够的情况发生。</w:t>
            </w:r>
          </w:p>
        </w:tc>
        <w:tc>
          <w:tcPr>
            <w:tcW w:w="1062" w:type="dxa"/>
            <w:tcBorders>
              <w:top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干燥窑</w:t>
            </w:r>
          </w:p>
        </w:tc>
        <w:tc>
          <w:tcPr>
            <w:tcW w:w="132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值班班长</w:t>
            </w:r>
          </w:p>
        </w:tc>
        <w:tc>
          <w:tcPr>
            <w:tcW w:w="4834" w:type="dxa"/>
            <w:vAlign w:val="center"/>
          </w:tcPr>
          <w:p>
            <w:pPr>
              <w:spacing w:line="240" w:lineRule="auto"/>
              <w:ind w:firstLine="0" w:firstLineChars="0"/>
            </w:pPr>
            <w:r>
              <w:rPr>
                <w:rFonts w:hint="eastAsia"/>
              </w:rPr>
              <w:t>1、高中及以上学历；</w:t>
            </w:r>
          </w:p>
          <w:p>
            <w:pPr>
              <w:spacing w:line="240" w:lineRule="auto"/>
              <w:ind w:firstLine="0" w:firstLineChars="0"/>
            </w:pPr>
            <w:r>
              <w:rPr>
                <w:rFonts w:hint="eastAsia"/>
              </w:rPr>
              <w:t>2、具有3年及以上干燥窑操作经验；</w:t>
            </w:r>
          </w:p>
          <w:p>
            <w:pPr>
              <w:spacing w:line="240" w:lineRule="auto"/>
              <w:ind w:firstLine="0" w:firstLineChars="0"/>
            </w:pPr>
            <w:r>
              <w:rPr>
                <w:rFonts w:hint="eastAsia"/>
              </w:rPr>
              <w:t>3、负责日常生产管理工作，保证设备正常运作。</w:t>
            </w:r>
          </w:p>
        </w:tc>
        <w:tc>
          <w:tcPr>
            <w:tcW w:w="106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t>2</w:t>
            </w:r>
          </w:p>
        </w:tc>
      </w:tr>
    </w:tbl>
    <w:p>
      <w:pPr>
        <w:ind w:firstLine="0" w:firstLineChars="0"/>
        <w:rPr>
          <w:b/>
          <w:bCs/>
        </w:rPr>
      </w:pPr>
    </w:p>
    <w:p>
      <w:pPr>
        <w:numPr>
          <w:ilvl w:val="0"/>
          <w:numId w:val="1"/>
        </w:numPr>
        <w:ind w:firstLine="0" w:firstLineChars="0"/>
        <w:rPr>
          <w:rFonts w:hint="eastAsia"/>
          <w:b/>
          <w:bCs/>
        </w:rPr>
      </w:pPr>
      <w:r>
        <w:rPr>
          <w:rFonts w:hint="eastAsia"/>
          <w:b/>
          <w:bCs/>
        </w:rPr>
        <w:t>福利待遇</w:t>
      </w:r>
    </w:p>
    <w:p>
      <w:pPr>
        <w:numPr>
          <w:ilvl w:val="0"/>
          <w:numId w:val="0"/>
        </w:numPr>
        <w:spacing w:line="300" w:lineRule="auto"/>
        <w:jc w:val="both"/>
        <w:rPr>
          <w:rFonts w:hint="eastAsia"/>
          <w:b/>
          <w:bCs/>
        </w:rPr>
      </w:pPr>
    </w:p>
    <w:p>
      <w:pPr>
        <w:numPr>
          <w:ilvl w:val="0"/>
          <w:numId w:val="0"/>
        </w:numPr>
        <w:spacing w:line="300" w:lineRule="auto"/>
        <w:jc w:val="both"/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薪资：</w:t>
      </w:r>
      <w:r>
        <w:rPr>
          <w:rFonts w:hint="eastAsia"/>
          <w:b/>
          <w:bCs/>
          <w:color w:val="FF0000"/>
          <w:sz w:val="36"/>
          <w:szCs w:val="40"/>
          <w:lang w:val="en-US" w:eastAsia="zh-CN"/>
        </w:rPr>
        <w:t>100</w:t>
      </w:r>
      <w:r>
        <w:rPr>
          <w:rFonts w:hint="eastAsia"/>
          <w:b/>
          <w:bCs/>
          <w:color w:val="FF0000"/>
          <w:sz w:val="36"/>
          <w:szCs w:val="40"/>
        </w:rPr>
        <w:t>00–1</w:t>
      </w:r>
      <w:r>
        <w:rPr>
          <w:rFonts w:hint="eastAsia"/>
          <w:b/>
          <w:bCs/>
          <w:color w:val="FF0000"/>
          <w:sz w:val="36"/>
          <w:szCs w:val="40"/>
          <w:lang w:val="en-US" w:eastAsia="zh-CN"/>
        </w:rPr>
        <w:t>5</w:t>
      </w:r>
      <w:r>
        <w:rPr>
          <w:rFonts w:hint="eastAsia"/>
          <w:b/>
          <w:bCs/>
          <w:color w:val="FF0000"/>
          <w:sz w:val="36"/>
          <w:szCs w:val="40"/>
        </w:rPr>
        <w:t>000元/月</w:t>
      </w:r>
    </w:p>
    <w:p>
      <w:pPr>
        <w:numPr>
          <w:ilvl w:val="0"/>
          <w:numId w:val="0"/>
        </w:numPr>
        <w:spacing w:line="300" w:lineRule="auto"/>
        <w:jc w:val="both"/>
        <w:rPr>
          <w:rFonts w:hint="eastAsia"/>
          <w:b/>
          <w:bCs/>
        </w:rPr>
      </w:pPr>
    </w:p>
    <w:p>
      <w:pPr>
        <w:ind w:firstLine="0" w:firstLineChars="0"/>
        <w:rPr>
          <w:rFonts w:hint="eastAsia"/>
        </w:rPr>
      </w:pPr>
      <w:r>
        <w:rPr>
          <w:rFonts w:hint="eastAsia"/>
        </w:rPr>
        <w:t>1、五险，节假日补贴</w:t>
      </w:r>
    </w:p>
    <w:p>
      <w:pPr>
        <w:ind w:firstLine="0" w:firstLineChars="0"/>
        <w:rPr>
          <w:rFonts w:hint="eastAsia"/>
        </w:rPr>
      </w:pPr>
      <w:r>
        <w:rPr>
          <w:rFonts w:hint="eastAsia"/>
        </w:rPr>
        <w:t>2、员工享受一年2次带薪休假，每次15天。公司承担签证及往返机票等费用</w:t>
      </w:r>
    </w:p>
    <w:p>
      <w:pPr>
        <w:ind w:firstLine="0" w:firstLineChars="0"/>
        <w:rPr>
          <w:rFonts w:hint="eastAsia"/>
        </w:rPr>
      </w:pPr>
      <w:r>
        <w:rPr>
          <w:rFonts w:hint="eastAsia"/>
        </w:rPr>
        <w:t>3、住宿补助：免费提供员工宿舍，基础设施完善</w:t>
      </w:r>
    </w:p>
    <w:p>
      <w:pPr>
        <w:ind w:firstLine="0" w:firstLineChars="0"/>
        <w:rPr>
          <w:rFonts w:hint="eastAsia"/>
        </w:rPr>
      </w:pPr>
      <w:r>
        <w:rPr>
          <w:rFonts w:hint="eastAsia"/>
        </w:rPr>
        <w:t>4、用餐补助：设有员工餐厅（中方厨师），三餐免费</w:t>
      </w:r>
    </w:p>
    <w:p>
      <w:pPr>
        <w:ind w:firstLine="0" w:firstLineChars="0"/>
        <w:rPr>
          <w:rFonts w:hint="eastAsia"/>
        </w:rPr>
      </w:pPr>
      <w:r>
        <w:rPr>
          <w:rFonts w:hint="eastAsia"/>
        </w:rPr>
        <w:t>5、年度体检：免费为员工提供年度体检</w:t>
      </w:r>
    </w:p>
    <w:p>
      <w:pPr>
        <w:ind w:firstLine="0" w:firstLineChars="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6、海外休闲娱乐设施：海滨浴场、健身房、各种球类运动场</w:t>
      </w:r>
    </w:p>
    <w:p>
      <w:pPr>
        <w:ind w:firstLine="0" w:firstLineChars="0"/>
      </w:pPr>
      <w:r>
        <w:rPr>
          <w:rFonts w:hint="eastAsia"/>
        </w:rPr>
        <w:t xml:space="preserve">            </w:t>
      </w:r>
    </w:p>
    <w:p>
      <w:pPr>
        <w:ind w:firstLine="0" w:firstLineChars="0"/>
        <w:rPr>
          <w:rFonts w:hint="eastAsia"/>
        </w:rPr>
      </w:pPr>
    </w:p>
    <w:p>
      <w:pPr>
        <w:ind w:firstLine="0" w:firstLineChars="0"/>
        <w:rPr>
          <w:b/>
          <w:bCs/>
        </w:rPr>
      </w:pPr>
      <w:r>
        <w:rPr>
          <w:rFonts w:hint="eastAsia"/>
          <w:b/>
          <w:bCs/>
        </w:rPr>
        <w:t>四、联系方式</w:t>
      </w:r>
    </w:p>
    <w:p>
      <w:pPr>
        <w:ind w:firstLine="0" w:firstLineChars="0"/>
      </w:pPr>
      <w:r>
        <w:rPr>
          <w:rFonts w:hint="eastAsia"/>
        </w:rPr>
        <w:t xml:space="preserve">地 </w:t>
      </w:r>
      <w:r>
        <w:t xml:space="preserve">   </w:t>
      </w:r>
      <w:r>
        <w:rPr>
          <w:rFonts w:hint="eastAsia"/>
        </w:rPr>
        <w:t>址：浙江省桐乡市经济开发区梧振东路1</w:t>
      </w:r>
      <w:r>
        <w:t>8</w:t>
      </w:r>
      <w:r>
        <w:rPr>
          <w:rFonts w:hint="eastAsia"/>
        </w:rPr>
        <w:t>号</w:t>
      </w:r>
    </w:p>
    <w:p>
      <w:pPr>
        <w:ind w:firstLine="0" w:firstLineChars="0"/>
      </w:pPr>
      <w:r>
        <w:rPr>
          <w:rFonts w:hint="eastAsia"/>
        </w:rPr>
        <w:t>联 系 人：</w:t>
      </w:r>
      <w:r>
        <w:rPr>
          <w:rFonts w:hint="eastAsia"/>
          <w:lang w:val="en-US" w:eastAsia="zh-CN"/>
        </w:rPr>
        <w:t>张</w:t>
      </w:r>
      <w:r>
        <w:rPr>
          <w:rFonts w:hint="eastAsia"/>
        </w:rPr>
        <w:t>先生/朱女士</w:t>
      </w:r>
    </w:p>
    <w:p>
      <w:pPr>
        <w:ind w:firstLine="0" w:firstLineChars="0"/>
      </w:pPr>
      <w:r>
        <w:rPr>
          <w:rFonts w:hint="eastAsia"/>
        </w:rPr>
        <w:t>联系电话：0</w:t>
      </w:r>
      <w:r>
        <w:t>573</w:t>
      </w:r>
      <w:r>
        <w:rPr>
          <w:rFonts w:hint="eastAsia"/>
        </w:rPr>
        <w:t>-</w:t>
      </w:r>
      <w:r>
        <w:t>81880923/0573</w:t>
      </w:r>
      <w:r>
        <w:rPr>
          <w:rFonts w:hint="eastAsia"/>
        </w:rPr>
        <w:t>-</w:t>
      </w:r>
      <w:r>
        <w:t>88589992</w:t>
      </w:r>
    </w:p>
    <w:p>
      <w:pPr>
        <w:ind w:firstLine="0" w:firstLineChars="0"/>
        <w:rPr>
          <w:rFonts w:hint="eastAsia"/>
        </w:rPr>
      </w:pPr>
      <w:r>
        <w:rPr>
          <w:rFonts w:hint="eastAsia"/>
        </w:rPr>
        <w:t xml:space="preserve">邮 </w:t>
      </w:r>
      <w:r>
        <w:t xml:space="preserve">   </w:t>
      </w:r>
      <w:r>
        <w:rPr>
          <w:rFonts w:hint="eastAsia"/>
        </w:rPr>
        <w:t>箱：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"mailto:hwhr@huayou.com" </w:instrText>
      </w:r>
      <w:r>
        <w:rPr>
          <w:rFonts w:hint="eastAsia"/>
        </w:rPr>
        <w:fldChar w:fldCharType="separate"/>
      </w:r>
      <w:r>
        <w:rPr>
          <w:rStyle w:val="8"/>
          <w:rFonts w:hint="eastAsia"/>
          <w:lang w:val="en-US" w:eastAsia="zh-CN"/>
        </w:rPr>
        <w:t>zhzy</w:t>
      </w:r>
      <w:r>
        <w:rPr>
          <w:rStyle w:val="8"/>
          <w:rFonts w:hint="eastAsia"/>
        </w:rPr>
        <w:t>@huayou.com</w:t>
      </w:r>
      <w:r>
        <w:rPr>
          <w:rFonts w:hint="eastAsia"/>
        </w:rPr>
        <w:fldChar w:fldCharType="end"/>
      </w:r>
    </w:p>
    <w:p>
      <w:pPr>
        <w:ind w:firstLine="0" w:firstLineChars="0"/>
        <w:rPr>
          <w:rFonts w:hint="eastAsia"/>
        </w:rPr>
      </w:pPr>
    </w:p>
    <w:p>
      <w:pPr>
        <w:ind w:firstLine="0" w:firstLineChars="0"/>
        <w:rPr>
          <w:rFonts w:hint="eastAsia"/>
        </w:rPr>
      </w:pPr>
      <w:r>
        <w:drawing>
          <wp:inline distT="0" distB="0" distL="114300" distR="114300">
            <wp:extent cx="5273675" cy="3465195"/>
            <wp:effectExtent l="0" t="0" r="317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46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5490210</wp:posOffset>
              </wp:positionH>
              <wp:positionV relativeFrom="page">
                <wp:posOffset>9874885</wp:posOffset>
              </wp:positionV>
              <wp:extent cx="1397000" cy="17653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78" w:lineRule="exact"/>
                            <w:ind w:firstLine="0" w:firstLineChars="0"/>
                            <w:rPr>
                              <w:rFonts w:ascii="微软雅黑" w:eastAsia="微软雅黑"/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 w:ascii="微软雅黑" w:eastAsia="微软雅黑"/>
                              <w:b/>
                              <w:sz w:val="18"/>
                            </w:rPr>
                            <w:t>诚信 创新 责任 学习 激情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2.3pt;margin-top:777.55pt;height:13.9pt;width:110pt;mso-position-horizontal-relative:page;mso-position-vertical-relative:page;z-index:-251654144;mso-width-relative:page;mso-height-relative:page;" filled="f" stroked="f" coordsize="21600,21600" o:gfxdata="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0mIsnZAAAADgEAAA8AAAAAAAAAAQAgAAAAIgAAAGRycy9kb3ducmV2LnhtbFBLAQIU&#10;ABQAAAAIAIdO4kAq+Brr8gEAALcDAAAOAAAAAAAAAAEAIAAAACgBAABkcnMvZTJvRG9jLnhtbFBL&#10;BQYAAAAABgAGAFkBAACM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78" w:lineRule="exact"/>
                      <w:ind w:firstLine="0" w:firstLineChars="0"/>
                      <w:rPr>
                        <w:rFonts w:ascii="微软雅黑" w:eastAsia="微软雅黑"/>
                        <w:b/>
                        <w:sz w:val="18"/>
                      </w:rPr>
                    </w:pPr>
                    <w:r>
                      <w:rPr>
                        <w:rFonts w:hint="eastAsia" w:ascii="微软雅黑" w:eastAsia="微软雅黑"/>
                        <w:b/>
                        <w:sz w:val="18"/>
                      </w:rPr>
                      <w:t>诚信 创新 责任 学习 激情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firstLine="420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699135</wp:posOffset>
              </wp:positionV>
              <wp:extent cx="6188710" cy="0"/>
              <wp:effectExtent l="0" t="0" r="0" b="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871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54pt;margin-top:55.05pt;height:0pt;width:487.3pt;mso-position-horizontal-relative:page;mso-position-vertical-relative:page;z-index:-251656192;mso-width-relative:page;mso-height-relative:page;" filled="f" stroked="t" coordsize="21600,21600" o:gfxdata="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8zDxv1gAAAAwBAAAPAAAAAAAAAAEAIAAAACIAAABkcnMvZG93&#10;bnJldi54bWxQSwECFAAUAAAACACHTuJAunuLl8kBAABcAwAADgAAAAAAAAABACAAAAAlAQAAZHJz&#10;L2Uyb0RvYy54bWxQSwUGAAAAAAYABgBZAQAAYAUAAAAA&#10;">
              <v:fill on="f" focussize="0,0"/>
              <v:stroke weight="0.72pt" color="#000000" joinstyle="round"/>
              <v:imagedata o:title=""/>
              <o:lock v:ext="edit" aspectratio="f"/>
            </v:line>
          </w:pict>
        </mc:Fallback>
      </mc:AlternateContent>
    </w:r>
  </w:p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8C6F37"/>
    <w:multiLevelType w:val="singleLevel"/>
    <w:tmpl w:val="BE8C6F3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AD"/>
    <w:rsid w:val="000D5C36"/>
    <w:rsid w:val="000F29AD"/>
    <w:rsid w:val="00136BD5"/>
    <w:rsid w:val="003360AE"/>
    <w:rsid w:val="00380C92"/>
    <w:rsid w:val="006006DB"/>
    <w:rsid w:val="00681342"/>
    <w:rsid w:val="00725319"/>
    <w:rsid w:val="00766D5A"/>
    <w:rsid w:val="00774C21"/>
    <w:rsid w:val="00953BE6"/>
    <w:rsid w:val="009E51B3"/>
    <w:rsid w:val="00AD70D8"/>
    <w:rsid w:val="00B273A9"/>
    <w:rsid w:val="00B373AA"/>
    <w:rsid w:val="00F96FC5"/>
    <w:rsid w:val="024A4E86"/>
    <w:rsid w:val="0AD77473"/>
    <w:rsid w:val="1385534B"/>
    <w:rsid w:val="16401F9C"/>
    <w:rsid w:val="1CF044D1"/>
    <w:rsid w:val="25E1018D"/>
    <w:rsid w:val="28897A4A"/>
    <w:rsid w:val="2FF74D2E"/>
    <w:rsid w:val="3EF136FE"/>
    <w:rsid w:val="53D56132"/>
    <w:rsid w:val="5AE159D7"/>
    <w:rsid w:val="5C7B6A97"/>
    <w:rsid w:val="5F3517E4"/>
    <w:rsid w:val="691F5034"/>
    <w:rsid w:val="77A07A65"/>
    <w:rsid w:val="7FC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00" w:lineRule="auto"/>
      <w:ind w:firstLine="200" w:firstLineChars="20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1"/>
    <w:pPr>
      <w:widowControl w:val="0"/>
      <w:autoSpaceDE w:val="0"/>
      <w:autoSpaceDN w:val="0"/>
      <w:spacing w:line="240" w:lineRule="auto"/>
      <w:ind w:firstLine="0" w:firstLineChars="0"/>
      <w:jc w:val="left"/>
    </w:pPr>
    <w:rPr>
      <w:rFonts w:ascii="宋体" w:hAnsi="宋体" w:cs="宋体"/>
      <w:kern w:val="0"/>
      <w:sz w:val="24"/>
      <w:szCs w:val="24"/>
      <w:lang w:val="zh-CN" w:bidi="zh-CN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正文文本 字符"/>
    <w:basedOn w:val="7"/>
    <w:link w:val="2"/>
    <w:qFormat/>
    <w:uiPriority w:val="1"/>
    <w:rPr>
      <w:rFonts w:ascii="宋体" w:hAnsi="宋体" w:cs="宋体"/>
      <w:kern w:val="0"/>
      <w:sz w:val="24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6CEE86-8DEB-4F95-BC1F-B0A21CDA0A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210</Words>
  <Characters>1202</Characters>
  <Lines>10</Lines>
  <Paragraphs>2</Paragraphs>
  <TotalTime>10</TotalTime>
  <ScaleCrop>false</ScaleCrop>
  <LinksUpToDate>false</LinksUpToDate>
  <CharactersWithSpaces>1410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2020-01-03T02:36:00Z</dcterms:created>
  <dc:creator>10100181</dc:creator>
  <cp:lastModifiedBy>WPS_1542877673</cp:lastModifiedBy>
  <dcterms:modified xsi:type="dcterms:W3CDTF">2020-08-14T00:18:11Z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