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2B" w:rsidRPr="00F8455A" w:rsidRDefault="00025A2B" w:rsidP="001B626C">
      <w:pPr>
        <w:rPr>
          <w:b/>
          <w:sz w:val="36"/>
          <w:szCs w:val="36"/>
        </w:rPr>
      </w:pPr>
      <w:r w:rsidRPr="00F8455A">
        <w:rPr>
          <w:rFonts w:hint="eastAsia"/>
          <w:b/>
          <w:sz w:val="36"/>
          <w:szCs w:val="36"/>
        </w:rPr>
        <w:t>企</w:t>
      </w:r>
      <w:r>
        <w:rPr>
          <w:b/>
          <w:sz w:val="36"/>
          <w:szCs w:val="36"/>
        </w:rPr>
        <w:t xml:space="preserve"> </w:t>
      </w:r>
      <w:r w:rsidRPr="00F8455A">
        <w:rPr>
          <w:rFonts w:hint="eastAsia"/>
          <w:b/>
          <w:sz w:val="36"/>
          <w:szCs w:val="36"/>
        </w:rPr>
        <w:t>业</w:t>
      </w:r>
      <w:r>
        <w:rPr>
          <w:b/>
          <w:sz w:val="36"/>
          <w:szCs w:val="36"/>
        </w:rPr>
        <w:t xml:space="preserve"> </w:t>
      </w:r>
      <w:r w:rsidRPr="00F8455A">
        <w:rPr>
          <w:rFonts w:hint="eastAsia"/>
          <w:b/>
          <w:sz w:val="36"/>
          <w:szCs w:val="36"/>
        </w:rPr>
        <w:t>简</w:t>
      </w:r>
      <w:r>
        <w:rPr>
          <w:b/>
          <w:sz w:val="36"/>
          <w:szCs w:val="36"/>
        </w:rPr>
        <w:t xml:space="preserve"> </w:t>
      </w:r>
      <w:r w:rsidRPr="00F8455A">
        <w:rPr>
          <w:rFonts w:hint="eastAsia"/>
          <w:b/>
          <w:sz w:val="36"/>
          <w:szCs w:val="36"/>
        </w:rPr>
        <w:t>介</w:t>
      </w:r>
    </w:p>
    <w:p w:rsidR="00025A2B" w:rsidRPr="001B1269" w:rsidRDefault="00025A2B" w:rsidP="009B3D20">
      <w:pPr>
        <w:ind w:firstLineChars="200" w:firstLine="31680"/>
        <w:rPr>
          <w:sz w:val="28"/>
          <w:szCs w:val="28"/>
        </w:rPr>
      </w:pPr>
      <w:r w:rsidRPr="001B1269">
        <w:rPr>
          <w:rFonts w:hint="eastAsia"/>
          <w:sz w:val="28"/>
          <w:szCs w:val="28"/>
        </w:rPr>
        <w:t>重庆两江交通规划勘察设计研究有限公司，</w:t>
      </w:r>
      <w:r>
        <w:rPr>
          <w:rFonts w:hint="eastAsia"/>
          <w:sz w:val="28"/>
          <w:szCs w:val="28"/>
        </w:rPr>
        <w:t>始建于</w:t>
      </w:r>
      <w:r w:rsidRPr="001B1269">
        <w:rPr>
          <w:sz w:val="28"/>
          <w:szCs w:val="28"/>
        </w:rPr>
        <w:t>2009</w:t>
      </w:r>
      <w:r w:rsidRPr="001B1269">
        <w:rPr>
          <w:rFonts w:hint="eastAsia"/>
          <w:sz w:val="28"/>
          <w:szCs w:val="28"/>
        </w:rPr>
        <w:t>年</w:t>
      </w:r>
      <w:r>
        <w:rPr>
          <w:rFonts w:hint="eastAsia"/>
          <w:sz w:val="28"/>
          <w:szCs w:val="28"/>
        </w:rPr>
        <w:t>。公司位于美丽的山城－重庆，自有办公场所</w:t>
      </w:r>
      <w:r>
        <w:rPr>
          <w:sz w:val="28"/>
          <w:szCs w:val="28"/>
        </w:rPr>
        <w:t>1200</w:t>
      </w:r>
      <w:r>
        <w:rPr>
          <w:rFonts w:hint="eastAsia"/>
          <w:sz w:val="28"/>
          <w:szCs w:val="28"/>
        </w:rPr>
        <w:t>平方米。</w:t>
      </w:r>
      <w:r w:rsidRPr="001B1269">
        <w:rPr>
          <w:rFonts w:hint="eastAsia"/>
          <w:sz w:val="28"/>
          <w:szCs w:val="28"/>
        </w:rPr>
        <w:t>现持有市政行业（道路工程）专业甲级资质、市政行业（给水工程、排水工程、桥梁工程）专业乙级资质、公路行业（公路）专业乙级资质、工程勘察专业类：岩土工程（勘察、设计）乙级资质、工程咨询（公路、市政交通、给排水）丙级资质。</w:t>
      </w:r>
    </w:p>
    <w:p w:rsidR="00025A2B" w:rsidRDefault="00025A2B" w:rsidP="00036685">
      <w:pPr>
        <w:ind w:firstLine="555"/>
        <w:rPr>
          <w:sz w:val="28"/>
          <w:szCs w:val="28"/>
        </w:rPr>
      </w:pPr>
      <w:r>
        <w:rPr>
          <w:rFonts w:hint="eastAsia"/>
          <w:sz w:val="28"/>
          <w:szCs w:val="28"/>
        </w:rPr>
        <w:t>人才优势和新型的公司经营管理体制是我公司持续发展的重要基础。公司十分重视人才的引进和培养，先后引进了一大批具有教授级高级工程师和高级工程师职称的高级人才，公司</w:t>
      </w:r>
      <w:r w:rsidRPr="001B1269">
        <w:rPr>
          <w:rFonts w:hint="eastAsia"/>
          <w:sz w:val="28"/>
          <w:szCs w:val="28"/>
        </w:rPr>
        <w:t>现有在职</w:t>
      </w:r>
      <w:r>
        <w:rPr>
          <w:rFonts w:hint="eastAsia"/>
          <w:sz w:val="28"/>
          <w:szCs w:val="28"/>
        </w:rPr>
        <w:t>职</w:t>
      </w:r>
      <w:r w:rsidRPr="001B1269">
        <w:rPr>
          <w:rFonts w:hint="eastAsia"/>
          <w:sz w:val="28"/>
          <w:szCs w:val="28"/>
        </w:rPr>
        <w:t>工</w:t>
      </w:r>
      <w:r w:rsidRPr="001B1269">
        <w:rPr>
          <w:sz w:val="28"/>
          <w:szCs w:val="28"/>
        </w:rPr>
        <w:t>85</w:t>
      </w:r>
      <w:r w:rsidRPr="001B1269">
        <w:rPr>
          <w:rFonts w:hint="eastAsia"/>
          <w:sz w:val="28"/>
          <w:szCs w:val="28"/>
        </w:rPr>
        <w:t>人，具有高级及以上职称的有</w:t>
      </w:r>
      <w:r w:rsidRPr="001B1269">
        <w:rPr>
          <w:sz w:val="28"/>
          <w:szCs w:val="28"/>
        </w:rPr>
        <w:t>26</w:t>
      </w:r>
      <w:r w:rsidRPr="001B1269">
        <w:rPr>
          <w:rFonts w:hint="eastAsia"/>
          <w:sz w:val="28"/>
          <w:szCs w:val="28"/>
        </w:rPr>
        <w:t>人，中级职称</w:t>
      </w:r>
      <w:r w:rsidRPr="001B1269">
        <w:rPr>
          <w:sz w:val="28"/>
          <w:szCs w:val="28"/>
        </w:rPr>
        <w:t>25</w:t>
      </w:r>
      <w:r w:rsidRPr="001B1269">
        <w:rPr>
          <w:rFonts w:hint="eastAsia"/>
          <w:sz w:val="28"/>
          <w:szCs w:val="28"/>
        </w:rPr>
        <w:t>人，硕士研究生</w:t>
      </w:r>
      <w:r w:rsidRPr="001B1269">
        <w:rPr>
          <w:sz w:val="28"/>
          <w:szCs w:val="28"/>
        </w:rPr>
        <w:t>12</w:t>
      </w:r>
      <w:r w:rsidRPr="001B1269">
        <w:rPr>
          <w:rFonts w:hint="eastAsia"/>
          <w:sz w:val="28"/>
          <w:szCs w:val="28"/>
        </w:rPr>
        <w:t>人，具有各类注册工程师资格的人员</w:t>
      </w:r>
      <w:r w:rsidRPr="001B1269">
        <w:rPr>
          <w:sz w:val="28"/>
          <w:szCs w:val="28"/>
        </w:rPr>
        <w:t>18</w:t>
      </w:r>
      <w:r w:rsidRPr="001B1269">
        <w:rPr>
          <w:rFonts w:hint="eastAsia"/>
          <w:sz w:val="28"/>
          <w:szCs w:val="28"/>
        </w:rPr>
        <w:t>人。</w:t>
      </w:r>
      <w:r>
        <w:rPr>
          <w:rFonts w:hint="eastAsia"/>
          <w:sz w:val="28"/>
          <w:szCs w:val="28"/>
        </w:rPr>
        <w:t>公司在董事会领导下设置了设计部、综合部、财务部、生产经营部</w:t>
      </w:r>
      <w:r>
        <w:rPr>
          <w:sz w:val="28"/>
          <w:szCs w:val="28"/>
        </w:rPr>
        <w:t xml:space="preserve"> </w:t>
      </w:r>
      <w:r>
        <w:rPr>
          <w:rFonts w:hint="eastAsia"/>
          <w:sz w:val="28"/>
          <w:szCs w:val="28"/>
        </w:rPr>
        <w:t>、綦江分公司、达州分公司、江西分公司、贵州分公司、西藏分公司等机构。</w:t>
      </w:r>
    </w:p>
    <w:p w:rsidR="00025A2B" w:rsidRPr="001B1269" w:rsidRDefault="00025A2B" w:rsidP="00036685">
      <w:pPr>
        <w:ind w:firstLine="555"/>
        <w:rPr>
          <w:sz w:val="28"/>
          <w:szCs w:val="28"/>
        </w:rPr>
      </w:pPr>
      <w:r w:rsidRPr="001B1269">
        <w:rPr>
          <w:rFonts w:hint="eastAsia"/>
          <w:sz w:val="28"/>
          <w:szCs w:val="28"/>
        </w:rPr>
        <w:t>面对激烈的市场竞争，面对挑战与机遇，我公司着眼未来，明确了以西部大开发重庆大发展为契机，以重庆为依托，面向全国发展的战略方针和以提高产品质量，开拓新市场，争取市场最大化和效益最佳化的创业宗旨。积极参与交通与市政基础设施建设，公司独立或与相关单位合作完成了以万盛丛林互通至新场二级公路工程勘察设计、綦万高速公路万盛平山互通立交改造工程设计、綦江二桥道路桥梁工程等为代表的市政道路及公路数百公里，桥梁几十座，人行天桥上百座，立交桥</w:t>
      </w:r>
      <w:r>
        <w:rPr>
          <w:rFonts w:hint="eastAsia"/>
          <w:sz w:val="28"/>
          <w:szCs w:val="28"/>
        </w:rPr>
        <w:t>十几</w:t>
      </w:r>
      <w:r w:rsidRPr="001B1269">
        <w:rPr>
          <w:rFonts w:hint="eastAsia"/>
          <w:sz w:val="28"/>
          <w:szCs w:val="28"/>
        </w:rPr>
        <w:t>座，多项路面整治、边坡设计、水厂设计、综合管网设计及场平设计，勘察、咨询等业务</w:t>
      </w:r>
      <w:r>
        <w:rPr>
          <w:rFonts w:hint="eastAsia"/>
          <w:sz w:val="28"/>
          <w:szCs w:val="28"/>
        </w:rPr>
        <w:t>都</w:t>
      </w:r>
      <w:r w:rsidRPr="001B1269">
        <w:rPr>
          <w:rFonts w:hint="eastAsia"/>
          <w:sz w:val="28"/>
          <w:szCs w:val="28"/>
        </w:rPr>
        <w:t>取得良好的信誉和持续的发展，为企业的腾飞提供保障和动力。</w:t>
      </w:r>
    </w:p>
    <w:p w:rsidR="00025A2B" w:rsidRPr="00E505C1" w:rsidRDefault="00025A2B" w:rsidP="009B3D20">
      <w:pPr>
        <w:spacing w:line="360" w:lineRule="auto"/>
        <w:ind w:firstLineChars="196" w:firstLine="31680"/>
        <w:rPr>
          <w:rFonts w:ascii="宋体"/>
          <w:sz w:val="28"/>
          <w:szCs w:val="28"/>
        </w:rPr>
      </w:pPr>
      <w:r w:rsidRPr="001B1269">
        <w:rPr>
          <w:rFonts w:hint="eastAsia"/>
          <w:sz w:val="28"/>
          <w:szCs w:val="28"/>
        </w:rPr>
        <w:t>公司</w:t>
      </w:r>
      <w:r>
        <w:rPr>
          <w:rFonts w:hint="eastAsia"/>
          <w:sz w:val="28"/>
          <w:szCs w:val="28"/>
        </w:rPr>
        <w:t>非常</w:t>
      </w:r>
      <w:r w:rsidRPr="001B1269">
        <w:rPr>
          <w:rFonts w:hint="eastAsia"/>
          <w:sz w:val="28"/>
          <w:szCs w:val="28"/>
        </w:rPr>
        <w:t>注重企业文化建设，</w:t>
      </w:r>
      <w:r>
        <w:rPr>
          <w:rFonts w:hint="eastAsia"/>
          <w:sz w:val="28"/>
          <w:szCs w:val="28"/>
        </w:rPr>
        <w:t>依法经营，按期履约，讲规矩、讲秩序、讲诚信、守道德、服务周到且细致。</w:t>
      </w:r>
      <w:r w:rsidRPr="00E505C1">
        <w:rPr>
          <w:rFonts w:ascii="宋体" w:hAnsi="宋体" w:hint="eastAsia"/>
          <w:sz w:val="28"/>
          <w:szCs w:val="28"/>
        </w:rPr>
        <w:t>我公司</w:t>
      </w:r>
      <w:r>
        <w:rPr>
          <w:rFonts w:ascii="宋体" w:hAnsi="宋体" w:hint="eastAsia"/>
          <w:sz w:val="28"/>
          <w:szCs w:val="28"/>
        </w:rPr>
        <w:t>至成立以来，从</w:t>
      </w:r>
      <w:r w:rsidRPr="00E505C1">
        <w:rPr>
          <w:rFonts w:ascii="宋体" w:hAnsi="宋体" w:hint="eastAsia"/>
          <w:sz w:val="28"/>
          <w:szCs w:val="28"/>
        </w:rPr>
        <w:t>未</w:t>
      </w:r>
      <w:r>
        <w:rPr>
          <w:rFonts w:ascii="宋体" w:hAnsi="宋体" w:hint="eastAsia"/>
          <w:sz w:val="28"/>
          <w:szCs w:val="28"/>
        </w:rPr>
        <w:t>有</w:t>
      </w:r>
      <w:r w:rsidRPr="00E505C1">
        <w:rPr>
          <w:rFonts w:ascii="宋体" w:hAnsi="宋体" w:hint="eastAsia"/>
          <w:sz w:val="28"/>
          <w:szCs w:val="28"/>
        </w:rPr>
        <w:t>被责令停业，投标资格被取消</w:t>
      </w:r>
      <w:r>
        <w:rPr>
          <w:rFonts w:ascii="宋体" w:hAnsi="宋体" w:hint="eastAsia"/>
          <w:sz w:val="28"/>
          <w:szCs w:val="28"/>
        </w:rPr>
        <w:t>、</w:t>
      </w:r>
      <w:r w:rsidRPr="00E505C1">
        <w:rPr>
          <w:rFonts w:ascii="宋体" w:hAnsi="宋体" w:hint="eastAsia"/>
          <w:sz w:val="28"/>
          <w:szCs w:val="28"/>
        </w:rPr>
        <w:t>财产被接管、冻结、破产</w:t>
      </w:r>
      <w:r>
        <w:rPr>
          <w:rFonts w:ascii="宋体" w:hAnsi="宋体" w:hint="eastAsia"/>
          <w:sz w:val="28"/>
          <w:szCs w:val="28"/>
        </w:rPr>
        <w:t>的情况</w:t>
      </w:r>
      <w:r w:rsidRPr="00E505C1">
        <w:rPr>
          <w:rFonts w:ascii="宋体" w:hAnsi="宋体" w:hint="eastAsia"/>
          <w:sz w:val="28"/>
          <w:szCs w:val="28"/>
        </w:rPr>
        <w:t>；</w:t>
      </w:r>
    </w:p>
    <w:p w:rsidR="00025A2B" w:rsidRPr="00E505C1" w:rsidRDefault="00025A2B" w:rsidP="00B071B8">
      <w:pPr>
        <w:spacing w:line="360" w:lineRule="auto"/>
        <w:rPr>
          <w:rFonts w:ascii="宋体"/>
          <w:sz w:val="28"/>
          <w:szCs w:val="28"/>
        </w:rPr>
      </w:pPr>
      <w:r>
        <w:rPr>
          <w:rFonts w:ascii="宋体" w:hAnsi="宋体" w:hint="eastAsia"/>
          <w:sz w:val="28"/>
          <w:szCs w:val="28"/>
        </w:rPr>
        <w:t>从</w:t>
      </w:r>
      <w:r w:rsidRPr="00E505C1">
        <w:rPr>
          <w:rFonts w:ascii="宋体" w:hAnsi="宋体" w:hint="eastAsia"/>
          <w:sz w:val="28"/>
          <w:szCs w:val="28"/>
        </w:rPr>
        <w:t>未因发生过重大安全责任事故或重大质量事故、或重大合同纠纷被</w:t>
      </w:r>
      <w:r>
        <w:rPr>
          <w:rFonts w:ascii="宋体" w:hAnsi="宋体" w:hint="eastAsia"/>
          <w:sz w:val="28"/>
          <w:szCs w:val="28"/>
        </w:rPr>
        <w:t>上次主管部门</w:t>
      </w:r>
      <w:r w:rsidRPr="00E505C1">
        <w:rPr>
          <w:rFonts w:ascii="宋体" w:hAnsi="宋体" w:hint="eastAsia"/>
          <w:sz w:val="28"/>
          <w:szCs w:val="28"/>
        </w:rPr>
        <w:t>通报</w:t>
      </w:r>
      <w:r>
        <w:rPr>
          <w:rFonts w:ascii="宋体" w:hAnsi="宋体" w:hint="eastAsia"/>
          <w:sz w:val="28"/>
          <w:szCs w:val="28"/>
        </w:rPr>
        <w:t>或被处罚等情况</w:t>
      </w:r>
      <w:r w:rsidRPr="00E505C1">
        <w:rPr>
          <w:rFonts w:ascii="宋体" w:hAnsi="宋体" w:hint="eastAsia"/>
          <w:sz w:val="28"/>
          <w:szCs w:val="28"/>
        </w:rPr>
        <w:t>；</w:t>
      </w:r>
      <w:r>
        <w:rPr>
          <w:rFonts w:ascii="宋体" w:hAnsi="宋体" w:hint="eastAsia"/>
          <w:sz w:val="28"/>
          <w:szCs w:val="28"/>
        </w:rPr>
        <w:t>更</w:t>
      </w:r>
      <w:r w:rsidRPr="00E505C1">
        <w:rPr>
          <w:rFonts w:ascii="宋体" w:hAnsi="宋体" w:hint="eastAsia"/>
          <w:sz w:val="28"/>
          <w:szCs w:val="28"/>
        </w:rPr>
        <w:t>未因发生骗取中标、或严重违约、或工程质量问题、或其它原因被</w:t>
      </w:r>
      <w:r>
        <w:rPr>
          <w:rFonts w:ascii="宋体" w:hAnsi="宋体" w:hint="eastAsia"/>
          <w:sz w:val="28"/>
          <w:szCs w:val="28"/>
        </w:rPr>
        <w:t>上级主管部门通报或</w:t>
      </w:r>
      <w:r w:rsidRPr="00E505C1">
        <w:rPr>
          <w:rFonts w:ascii="宋体" w:hAnsi="宋体" w:hint="eastAsia"/>
          <w:sz w:val="28"/>
          <w:szCs w:val="28"/>
        </w:rPr>
        <w:t>处罚；</w:t>
      </w:r>
      <w:r>
        <w:rPr>
          <w:rFonts w:ascii="宋体" w:hAnsi="宋体" w:hint="eastAsia"/>
          <w:sz w:val="28"/>
          <w:szCs w:val="28"/>
        </w:rPr>
        <w:t>从</w:t>
      </w:r>
      <w:r w:rsidRPr="00E505C1">
        <w:rPr>
          <w:rFonts w:ascii="宋体" w:hAnsi="宋体" w:hint="eastAsia"/>
          <w:sz w:val="28"/>
          <w:szCs w:val="28"/>
        </w:rPr>
        <w:t>未因行贿受贿等重大违法违纪行为被</w:t>
      </w:r>
      <w:r>
        <w:rPr>
          <w:rFonts w:ascii="宋体" w:hAnsi="宋体" w:hint="eastAsia"/>
          <w:sz w:val="28"/>
          <w:szCs w:val="28"/>
        </w:rPr>
        <w:t>上级主管部门通报或处</w:t>
      </w:r>
      <w:r w:rsidRPr="00E505C1">
        <w:rPr>
          <w:rFonts w:ascii="宋体" w:hAnsi="宋体" w:hint="eastAsia"/>
          <w:sz w:val="28"/>
          <w:szCs w:val="28"/>
        </w:rPr>
        <w:t>罚</w:t>
      </w:r>
      <w:r>
        <w:rPr>
          <w:rFonts w:ascii="宋体" w:hAnsi="宋体" w:hint="eastAsia"/>
          <w:sz w:val="28"/>
          <w:szCs w:val="28"/>
        </w:rPr>
        <w:t>等</w:t>
      </w:r>
      <w:r w:rsidRPr="00E505C1">
        <w:rPr>
          <w:rFonts w:ascii="宋体" w:hAnsi="宋体" w:hint="eastAsia"/>
          <w:sz w:val="28"/>
          <w:szCs w:val="28"/>
        </w:rPr>
        <w:t>。</w:t>
      </w:r>
    </w:p>
    <w:p w:rsidR="00025A2B" w:rsidRPr="00036685" w:rsidRDefault="00025A2B" w:rsidP="009B3D20">
      <w:pPr>
        <w:ind w:firstLineChars="250" w:firstLine="31680"/>
        <w:rPr>
          <w:sz w:val="28"/>
          <w:szCs w:val="28"/>
        </w:rPr>
      </w:pPr>
      <w:r>
        <w:rPr>
          <w:rFonts w:hint="eastAsia"/>
          <w:sz w:val="28"/>
          <w:szCs w:val="28"/>
        </w:rPr>
        <w:t>因为我公司的依法经营、按期履约、讲规矩、讲秩序、讲诚信、守道德、在设计工作中热情服务、周到，售后服务工作热情、细致，所以得到了各级业主单位、合作单位的高度好评。</w:t>
      </w:r>
    </w:p>
    <w:p w:rsidR="00025A2B" w:rsidRPr="001B1269" w:rsidRDefault="00025A2B" w:rsidP="007B6FC1">
      <w:pPr>
        <w:rPr>
          <w:sz w:val="28"/>
          <w:szCs w:val="28"/>
        </w:rPr>
      </w:pPr>
      <w:r w:rsidRPr="001B1269">
        <w:rPr>
          <w:sz w:val="28"/>
          <w:szCs w:val="28"/>
        </w:rPr>
        <w:t xml:space="preserve">    </w:t>
      </w:r>
      <w:r w:rsidRPr="001B1269">
        <w:rPr>
          <w:rFonts w:hint="eastAsia"/>
          <w:sz w:val="28"/>
          <w:szCs w:val="28"/>
        </w:rPr>
        <w:t>公司坚持“以人为本，精心设计，诚信服务，持续改进”的信念，竭诚为客户提供优质高效的服务。秉承“安全、实用、经济、美观”的原则，努力塑造市政工程设计品牌。以严谨的工作作风和扎实的技术功底，对待每一项工作任务，达到与客户和合作伙伴携手共赢，共创未来。</w:t>
      </w:r>
    </w:p>
    <w:p w:rsidR="00025A2B" w:rsidRPr="001B1269" w:rsidRDefault="00025A2B">
      <w:pPr>
        <w:rPr>
          <w:sz w:val="28"/>
          <w:szCs w:val="28"/>
        </w:rPr>
      </w:pPr>
    </w:p>
    <w:sectPr w:rsidR="00025A2B" w:rsidRPr="001B1269" w:rsidSect="00064B6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A2B" w:rsidRDefault="00025A2B">
      <w:r>
        <w:separator/>
      </w:r>
    </w:p>
  </w:endnote>
  <w:endnote w:type="continuationSeparator" w:id="0">
    <w:p w:rsidR="00025A2B" w:rsidRDefault="00025A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2B" w:rsidRDefault="00025A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2B" w:rsidRDefault="00025A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2B" w:rsidRDefault="00025A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A2B" w:rsidRDefault="00025A2B">
      <w:r>
        <w:separator/>
      </w:r>
    </w:p>
  </w:footnote>
  <w:footnote w:type="continuationSeparator" w:id="0">
    <w:p w:rsidR="00025A2B" w:rsidRDefault="00025A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2B" w:rsidRDefault="00025A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2B" w:rsidRDefault="00025A2B" w:rsidP="009B3D2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2B" w:rsidRDefault="00025A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6FC1"/>
    <w:rsid w:val="00025A2B"/>
    <w:rsid w:val="00036685"/>
    <w:rsid w:val="00041165"/>
    <w:rsid w:val="00064B67"/>
    <w:rsid w:val="001172F7"/>
    <w:rsid w:val="001608C0"/>
    <w:rsid w:val="001B1269"/>
    <w:rsid w:val="001B626C"/>
    <w:rsid w:val="00233BB6"/>
    <w:rsid w:val="0028474D"/>
    <w:rsid w:val="002B1ABC"/>
    <w:rsid w:val="0031234E"/>
    <w:rsid w:val="00362CD9"/>
    <w:rsid w:val="00382589"/>
    <w:rsid w:val="006435BD"/>
    <w:rsid w:val="007B51C6"/>
    <w:rsid w:val="007B6FC1"/>
    <w:rsid w:val="007C7D14"/>
    <w:rsid w:val="00867A6D"/>
    <w:rsid w:val="009B3D20"/>
    <w:rsid w:val="009D2D0C"/>
    <w:rsid w:val="00AD42EE"/>
    <w:rsid w:val="00AE27E3"/>
    <w:rsid w:val="00B02BDD"/>
    <w:rsid w:val="00B071B8"/>
    <w:rsid w:val="00B70599"/>
    <w:rsid w:val="00E505C1"/>
    <w:rsid w:val="00F12EEC"/>
    <w:rsid w:val="00F8455A"/>
    <w:rsid w:val="00FC29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6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7D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608C0"/>
    <w:rPr>
      <w:rFonts w:cs="Times New Roman"/>
      <w:sz w:val="18"/>
      <w:szCs w:val="18"/>
    </w:rPr>
  </w:style>
  <w:style w:type="paragraph" w:styleId="Footer">
    <w:name w:val="footer"/>
    <w:basedOn w:val="Normal"/>
    <w:link w:val="FooterChar"/>
    <w:uiPriority w:val="99"/>
    <w:rsid w:val="007C7D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608C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TotalTime>
  <Pages>2</Pages>
  <Words>160</Words>
  <Characters>918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13</cp:revision>
  <dcterms:created xsi:type="dcterms:W3CDTF">2016-05-18T03:34:00Z</dcterms:created>
  <dcterms:modified xsi:type="dcterms:W3CDTF">2016-05-24T03:45:00Z</dcterms:modified>
</cp:coreProperties>
</file>