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32"/>
          <w:szCs w:val="32"/>
        </w:rPr>
      </w:pPr>
      <w:r>
        <w:rPr>
          <w:rFonts w:hint="eastAsia" w:ascii="黑体" w:hAnsi="黑体" w:eastAsia="黑体"/>
          <w:sz w:val="32"/>
          <w:szCs w:val="32"/>
        </w:rPr>
        <w:t>附件</w:t>
      </w:r>
    </w:p>
    <w:p>
      <w:pPr>
        <w:tabs>
          <w:tab w:val="left" w:pos="4323"/>
        </w:tabs>
        <w:jc w:val="center"/>
        <w:rPr>
          <w:rFonts w:ascii="方正小标宋简体" w:eastAsia="方正小标宋简体"/>
          <w:sz w:val="44"/>
          <w:szCs w:val="44"/>
        </w:rPr>
      </w:pPr>
      <w:r>
        <w:rPr>
          <w:rFonts w:hint="eastAsia" w:ascii="方正小标宋简体" w:eastAsia="方正小标宋简体"/>
          <w:sz w:val="44"/>
          <w:szCs w:val="44"/>
        </w:rPr>
        <w:t>绍兴市轨道交通集团有限公司</w:t>
      </w:r>
      <w:bookmarkStart w:id="0" w:name="_GoBack"/>
      <w:bookmarkEnd w:id="0"/>
      <w:r>
        <w:rPr>
          <w:rFonts w:hint="eastAsia" w:ascii="方正小标宋简体" w:eastAsia="方正小标宋简体"/>
          <w:sz w:val="44"/>
          <w:szCs w:val="44"/>
        </w:rPr>
        <w:t>校园招聘需求表</w:t>
      </w:r>
    </w:p>
    <w:tbl>
      <w:tblPr>
        <w:tblStyle w:val="3"/>
        <w:tblW w:w="159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80"/>
        <w:gridCol w:w="829"/>
        <w:gridCol w:w="1995"/>
        <w:gridCol w:w="735"/>
        <w:gridCol w:w="5513"/>
        <w:gridCol w:w="1417"/>
        <w:gridCol w:w="2100"/>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92" w:hRule="atLeast"/>
          <w:tblHeader/>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21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申请部室（下属公司）及科室</w:t>
            </w: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培养方向</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需求</w:t>
            </w:r>
          </w:p>
          <w:p>
            <w:pPr>
              <w:jc w:val="center"/>
              <w:rPr>
                <w:rFonts w:ascii="仿宋_GB2312" w:eastAsia="仿宋_GB2312"/>
                <w:b/>
                <w:sz w:val="24"/>
                <w:szCs w:val="24"/>
              </w:rPr>
            </w:pPr>
            <w:r>
              <w:rPr>
                <w:rFonts w:hint="eastAsia" w:ascii="仿宋_GB2312" w:eastAsia="仿宋_GB2312"/>
                <w:b/>
                <w:sz w:val="24"/>
                <w:szCs w:val="24"/>
              </w:rPr>
              <w:t>人数</w:t>
            </w:r>
          </w:p>
        </w:tc>
        <w:tc>
          <w:tcPr>
            <w:tcW w:w="55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岗位职责</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学历要求</w:t>
            </w: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建议专业</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53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1</w:t>
            </w:r>
          </w:p>
        </w:tc>
        <w:tc>
          <w:tcPr>
            <w:tcW w:w="1280" w:type="dxa"/>
            <w:vMerge w:val="restart"/>
            <w:tcBorders>
              <w:top w:val="single" w:color="auto" w:sz="4" w:space="0"/>
              <w:left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集团公司</w:t>
            </w:r>
          </w:p>
        </w:tc>
        <w:tc>
          <w:tcPr>
            <w:tcW w:w="82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规划发展部前期科</w:t>
            </w:r>
          </w:p>
        </w:tc>
        <w:tc>
          <w:tcPr>
            <w:tcW w:w="19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规划管理</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ascii="仿宋_GB2312" w:eastAsia="仿宋_GB2312"/>
                <w:sz w:val="24"/>
                <w:szCs w:val="24"/>
              </w:rPr>
              <w:t>1</w:t>
            </w:r>
          </w:p>
        </w:tc>
        <w:tc>
          <w:tcPr>
            <w:tcW w:w="551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协助线网规划、近期建设规划的编制和报批工作；</w:t>
            </w:r>
          </w:p>
          <w:p>
            <w:pPr>
              <w:spacing w:line="360" w:lineRule="exact"/>
              <w:jc w:val="left"/>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参与轨道交通沿线区域各专项规划的编制工作，做好与有关部门的沟通、对接；</w:t>
            </w:r>
          </w:p>
          <w:p>
            <w:pPr>
              <w:spacing w:line="360" w:lineRule="exact"/>
              <w:jc w:val="left"/>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参与轨道交通沿线规划控制、管理和监督检查。</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本科及以上</w:t>
            </w:r>
          </w:p>
        </w:tc>
        <w:tc>
          <w:tcPr>
            <w:tcW w:w="21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sz w:val="24"/>
                <w:szCs w:val="24"/>
              </w:rPr>
              <w:t>工民建相关专业</w:t>
            </w:r>
          </w:p>
        </w:tc>
        <w:tc>
          <w:tcPr>
            <w:tcW w:w="15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szCs w:val="24"/>
              </w:rPr>
            </w:pPr>
            <w:r>
              <w:rPr>
                <w:rFonts w:ascii="仿宋_GB2312" w:eastAsia="仿宋_GB2312"/>
                <w:sz w:val="24"/>
                <w:szCs w:val="24"/>
              </w:rPr>
              <w:t>2018</w:t>
            </w:r>
            <w:r>
              <w:rPr>
                <w:rFonts w:hint="eastAsia" w:ascii="仿宋_GB2312" w:eastAsia="仿宋_GB2312"/>
                <w:sz w:val="24"/>
                <w:szCs w:val="24"/>
              </w:rPr>
              <w:t>或</w:t>
            </w:r>
            <w:r>
              <w:rPr>
                <w:rFonts w:ascii="仿宋_GB2312" w:eastAsia="仿宋_GB2312"/>
                <w:sz w:val="24"/>
                <w:szCs w:val="24"/>
              </w:rPr>
              <w:t>2019</w:t>
            </w:r>
            <w:r>
              <w:rPr>
                <w:rFonts w:hint="eastAsia" w:ascii="仿宋_GB2312" w:eastAsia="仿宋_GB2312"/>
                <w:sz w:val="24"/>
                <w:szCs w:val="24"/>
              </w:rPr>
              <w:t>届毕业生</w:t>
            </w:r>
          </w:p>
          <w:p>
            <w:pPr>
              <w:jc w:val="center"/>
              <w:rPr>
                <w:rFonts w:hint="eastAsia" w:ascii="仿宋_GB2312" w:eastAsia="仿宋_GB2312"/>
                <w:sz w:val="24"/>
                <w:szCs w:val="24"/>
              </w:rPr>
            </w:pPr>
            <w:r>
              <w:rPr>
                <w:rFonts w:hint="eastAsia" w:ascii="仿宋_GB2312" w:eastAsia="仿宋_GB2312"/>
                <w:sz w:val="24"/>
                <w:szCs w:val="24"/>
              </w:rPr>
              <w:t>（“双一流”高校）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1280" w:type="dxa"/>
            <w:vMerge w:val="continue"/>
            <w:tcBorders>
              <w:left w:val="single" w:color="auto" w:sz="4" w:space="0"/>
              <w:right w:val="single" w:color="auto" w:sz="4" w:space="0"/>
            </w:tcBorders>
            <w:vAlign w:val="center"/>
          </w:tcPr>
          <w:p>
            <w:pPr>
              <w:jc w:val="center"/>
              <w:rPr>
                <w:rFonts w:ascii="仿宋_GB2312" w:eastAsia="仿宋_GB2312"/>
                <w:sz w:val="24"/>
                <w:szCs w:val="24"/>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ascii="仿宋_GB2312" w:eastAsia="仿宋_GB2312"/>
                <w:sz w:val="24"/>
                <w:szCs w:val="24"/>
              </w:rPr>
              <w:t>1</w:t>
            </w:r>
          </w:p>
        </w:tc>
        <w:tc>
          <w:tcPr>
            <w:tcW w:w="55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硕士研究生及以上</w:t>
            </w: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15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6"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2</w:t>
            </w:r>
          </w:p>
        </w:tc>
        <w:tc>
          <w:tcPr>
            <w:tcW w:w="1280" w:type="dxa"/>
            <w:vMerge w:val="continue"/>
            <w:tcBorders>
              <w:left w:val="single" w:color="auto" w:sz="4" w:space="0"/>
              <w:right w:val="single" w:color="auto" w:sz="4" w:space="0"/>
            </w:tcBorders>
            <w:vAlign w:val="center"/>
          </w:tcPr>
          <w:p>
            <w:pPr>
              <w:jc w:val="center"/>
              <w:rPr>
                <w:rFonts w:ascii="仿宋_GB2312" w:eastAsia="仿宋_GB2312"/>
                <w:sz w:val="24"/>
                <w:szCs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技术管理部设计管理科</w:t>
            </w: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szCs w:val="24"/>
              </w:rPr>
            </w:pPr>
            <w:r>
              <w:rPr>
                <w:rFonts w:hint="eastAsia" w:ascii="仿宋_GB2312" w:eastAsia="仿宋_GB2312"/>
                <w:sz w:val="24"/>
                <w:szCs w:val="24"/>
              </w:rPr>
              <w:t>设计管理</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ascii="仿宋_GB2312" w:eastAsia="仿宋_GB2312"/>
                <w:sz w:val="24"/>
                <w:szCs w:val="24"/>
              </w:rPr>
              <w:t>1</w:t>
            </w:r>
          </w:p>
        </w:tc>
        <w:tc>
          <w:tcPr>
            <w:tcW w:w="551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黑体" w:eastAsia="仿宋_GB2312"/>
                <w:sz w:val="24"/>
                <w:szCs w:val="24"/>
              </w:rPr>
            </w:pPr>
            <w:r>
              <w:rPr>
                <w:rFonts w:ascii="仿宋_GB2312" w:hAnsi="黑体" w:eastAsia="仿宋_GB2312"/>
                <w:sz w:val="24"/>
                <w:szCs w:val="24"/>
              </w:rPr>
              <w:t>1.</w:t>
            </w:r>
            <w:r>
              <w:rPr>
                <w:rFonts w:hint="eastAsia" w:ascii="仿宋_GB2312" w:hAnsi="黑体" w:eastAsia="仿宋_GB2312"/>
                <w:sz w:val="24"/>
                <w:szCs w:val="24"/>
              </w:rPr>
              <w:t>负责轨道交通工程的勘察、设计和工程方案变更管理；</w:t>
            </w:r>
            <w:r>
              <w:rPr>
                <w:rFonts w:ascii="仿宋_GB2312" w:hAnsi="黑体" w:eastAsia="仿宋_GB2312"/>
                <w:sz w:val="24"/>
                <w:szCs w:val="24"/>
              </w:rPr>
              <w:t xml:space="preserve">                  </w:t>
            </w:r>
          </w:p>
          <w:p>
            <w:pPr>
              <w:spacing w:line="360" w:lineRule="exact"/>
              <w:jc w:val="left"/>
              <w:rPr>
                <w:rFonts w:ascii="仿宋_GB2312" w:eastAsia="仿宋_GB2312"/>
                <w:sz w:val="24"/>
                <w:szCs w:val="24"/>
              </w:rPr>
            </w:pPr>
            <w:r>
              <w:rPr>
                <w:rFonts w:ascii="仿宋_GB2312" w:hAnsi="黑体" w:eastAsia="仿宋_GB2312"/>
                <w:sz w:val="24"/>
                <w:szCs w:val="24"/>
              </w:rPr>
              <w:t>2.</w:t>
            </w:r>
            <w:r>
              <w:rPr>
                <w:rFonts w:hint="eastAsia" w:ascii="仿宋_GB2312" w:hAnsi="黑体" w:eastAsia="仿宋_GB2312"/>
                <w:sz w:val="24"/>
                <w:szCs w:val="24"/>
              </w:rPr>
              <w:t>负责轨道交通安全保护方案的技术性审查。</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硕士研究生及以上</w:t>
            </w: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hAnsi="黑体" w:eastAsia="仿宋_GB2312"/>
                <w:sz w:val="24"/>
                <w:szCs w:val="24"/>
              </w:rPr>
              <w:t>土木工程、桥隧工程、交通工程等相关专业</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szCs w:val="24"/>
              </w:rPr>
            </w:pPr>
            <w:r>
              <w:rPr>
                <w:rFonts w:ascii="仿宋_GB2312" w:eastAsia="仿宋_GB2312"/>
                <w:sz w:val="24"/>
                <w:szCs w:val="24"/>
              </w:rPr>
              <w:t>2019</w:t>
            </w:r>
            <w:r>
              <w:rPr>
                <w:rFonts w:hint="eastAsia" w:ascii="仿宋_GB2312" w:eastAsia="仿宋_GB2312"/>
                <w:sz w:val="24"/>
                <w:szCs w:val="24"/>
              </w:rPr>
              <w:t>届毕业生</w:t>
            </w:r>
          </w:p>
          <w:p>
            <w:pPr>
              <w:jc w:val="center"/>
              <w:rPr>
                <w:rFonts w:ascii="仿宋_GB2312" w:eastAsia="仿宋_GB2312"/>
                <w:sz w:val="24"/>
                <w:szCs w:val="24"/>
              </w:rPr>
            </w:pPr>
            <w:r>
              <w:rPr>
                <w:rFonts w:hint="eastAsia" w:ascii="仿宋_GB2312" w:eastAsia="仿宋_GB2312"/>
                <w:sz w:val="24"/>
                <w:szCs w:val="24"/>
              </w:rPr>
              <w:t>（</w:t>
            </w:r>
            <w:r>
              <w:rPr>
                <w:rFonts w:hint="eastAsia" w:ascii="仿宋_GB2312" w:hAnsi="黑体" w:eastAsia="仿宋_GB2312"/>
                <w:sz w:val="24"/>
                <w:szCs w:val="24"/>
              </w:rPr>
              <w:t>本科</w:t>
            </w:r>
            <w:r>
              <w:rPr>
                <w:rFonts w:hint="eastAsia" w:ascii="仿宋_GB2312" w:eastAsia="仿宋_GB2312"/>
                <w:sz w:val="24"/>
                <w:szCs w:val="24"/>
              </w:rPr>
              <w:t>“双一流”</w:t>
            </w:r>
            <w:r>
              <w:rPr>
                <w:rFonts w:hint="eastAsia" w:ascii="仿宋_GB2312" w:hAnsi="黑体" w:eastAsia="仿宋_GB2312"/>
                <w:sz w:val="24"/>
                <w:szCs w:val="24"/>
              </w:rPr>
              <w:t>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3"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3</w:t>
            </w:r>
          </w:p>
        </w:tc>
        <w:tc>
          <w:tcPr>
            <w:tcW w:w="1280" w:type="dxa"/>
            <w:vMerge w:val="continue"/>
            <w:tcBorders>
              <w:left w:val="single" w:color="auto" w:sz="4" w:space="0"/>
              <w:bottom w:val="single" w:color="auto" w:sz="4" w:space="0"/>
              <w:right w:val="single" w:color="auto" w:sz="4" w:space="0"/>
            </w:tcBorders>
            <w:vAlign w:val="center"/>
          </w:tcPr>
          <w:p>
            <w:pPr>
              <w:jc w:val="center"/>
              <w:rPr>
                <w:rFonts w:ascii="仿宋_GB2312" w:eastAsia="仿宋_GB2312"/>
                <w:sz w:val="24"/>
                <w:szCs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合约法务部招标管理科</w:t>
            </w: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招标管理</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ascii="仿宋_GB2312" w:eastAsia="仿宋_GB2312"/>
                <w:sz w:val="24"/>
                <w:szCs w:val="24"/>
              </w:rPr>
              <w:t>1</w:t>
            </w:r>
          </w:p>
        </w:tc>
        <w:tc>
          <w:tcPr>
            <w:tcW w:w="551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建立健全招标工作管理制度及招标管理流程；</w:t>
            </w:r>
          </w:p>
          <w:p>
            <w:pPr>
              <w:spacing w:line="360" w:lineRule="exact"/>
              <w:jc w:val="left"/>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组织编制招标计划、招标方案、招标文件，组织招投标以及招标文件的法律审查；</w:t>
            </w:r>
          </w:p>
          <w:p>
            <w:pPr>
              <w:spacing w:line="360" w:lineRule="exact"/>
              <w:jc w:val="left"/>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对招标代理单位的日常管理工作；</w:t>
            </w:r>
          </w:p>
          <w:p>
            <w:pPr>
              <w:spacing w:line="360" w:lineRule="exact"/>
              <w:jc w:val="left"/>
              <w:rPr>
                <w:rFonts w:ascii="仿宋_GB2312" w:eastAsia="仿宋_GB2312"/>
                <w:sz w:val="24"/>
                <w:szCs w:val="24"/>
              </w:rPr>
            </w:pPr>
            <w:r>
              <w:rPr>
                <w:rFonts w:ascii="仿宋_GB2312" w:eastAsia="仿宋_GB2312"/>
                <w:sz w:val="24"/>
                <w:szCs w:val="24"/>
              </w:rPr>
              <w:t>4.</w:t>
            </w:r>
            <w:r>
              <w:rPr>
                <w:rFonts w:hint="eastAsia" w:ascii="仿宋_GB2312" w:eastAsia="仿宋_GB2312"/>
                <w:sz w:val="24"/>
                <w:szCs w:val="24"/>
              </w:rPr>
              <w:t>负责与招标监管部门及省、市招标平台的衔接；</w:t>
            </w:r>
          </w:p>
          <w:p>
            <w:pPr>
              <w:spacing w:line="360" w:lineRule="exact"/>
              <w:rPr>
                <w:rFonts w:ascii="仿宋_GB2312" w:eastAsia="仿宋_GB2312"/>
                <w:sz w:val="24"/>
                <w:szCs w:val="24"/>
              </w:rPr>
            </w:pPr>
            <w:r>
              <w:rPr>
                <w:rFonts w:ascii="仿宋_GB2312" w:eastAsia="仿宋_GB2312"/>
                <w:sz w:val="24"/>
                <w:szCs w:val="24"/>
              </w:rPr>
              <w:t>5.</w:t>
            </w:r>
            <w:r>
              <w:rPr>
                <w:rFonts w:hint="eastAsia" w:ascii="仿宋_GB2312" w:eastAsia="仿宋_GB2312"/>
                <w:sz w:val="24"/>
                <w:szCs w:val="24"/>
              </w:rPr>
              <w:t>参与招标资料的档案管理工作。</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szCs w:val="24"/>
              </w:rPr>
            </w:pPr>
            <w:r>
              <w:rPr>
                <w:rFonts w:hint="eastAsia" w:ascii="仿宋_GB2312" w:eastAsia="仿宋_GB2312"/>
                <w:sz w:val="24"/>
                <w:szCs w:val="24"/>
              </w:rPr>
              <w:t>硕士研究生及以上</w:t>
            </w: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工程类、法律类等相关专业</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szCs w:val="24"/>
              </w:rPr>
            </w:pPr>
            <w:r>
              <w:rPr>
                <w:rFonts w:ascii="仿宋_GB2312" w:eastAsia="仿宋_GB2312"/>
                <w:sz w:val="24"/>
                <w:szCs w:val="24"/>
              </w:rPr>
              <w:t>2018</w:t>
            </w:r>
            <w:r>
              <w:rPr>
                <w:rFonts w:hint="eastAsia" w:ascii="仿宋_GB2312" w:eastAsia="仿宋_GB2312"/>
                <w:sz w:val="24"/>
                <w:szCs w:val="24"/>
              </w:rPr>
              <w:t>或</w:t>
            </w:r>
            <w:r>
              <w:rPr>
                <w:rFonts w:ascii="仿宋_GB2312" w:eastAsia="仿宋_GB2312"/>
                <w:sz w:val="24"/>
                <w:szCs w:val="24"/>
              </w:rPr>
              <w:t>2019</w:t>
            </w:r>
            <w:r>
              <w:rPr>
                <w:rFonts w:hint="eastAsia" w:ascii="仿宋_GB2312" w:eastAsia="仿宋_GB2312"/>
                <w:sz w:val="24"/>
                <w:szCs w:val="24"/>
              </w:rPr>
              <w:t>届毕业生</w:t>
            </w:r>
          </w:p>
          <w:p>
            <w:pPr>
              <w:jc w:val="center"/>
              <w:rPr>
                <w:rFonts w:ascii="仿宋_GB2312" w:eastAsia="仿宋_GB2312"/>
                <w:sz w:val="24"/>
                <w:szCs w:val="24"/>
              </w:rPr>
            </w:pPr>
            <w:r>
              <w:rPr>
                <w:rFonts w:hint="eastAsia" w:ascii="仿宋_GB2312" w:eastAsia="仿宋_GB2312"/>
                <w:sz w:val="24"/>
                <w:szCs w:val="24"/>
              </w:rPr>
              <w:t>（“双一流”高校）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4</w:t>
            </w:r>
          </w:p>
        </w:tc>
        <w:tc>
          <w:tcPr>
            <w:tcW w:w="2109" w:type="dxa"/>
            <w:gridSpan w:val="2"/>
            <w:vMerge w:val="restart"/>
            <w:tcBorders>
              <w:top w:val="single" w:color="auto" w:sz="4" w:space="0"/>
              <w:left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建设公司</w:t>
            </w:r>
          </w:p>
        </w:tc>
        <w:tc>
          <w:tcPr>
            <w:tcW w:w="19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前期（市政管线）管理</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ascii="仿宋_GB2312" w:eastAsia="仿宋_GB2312"/>
                <w:sz w:val="24"/>
                <w:szCs w:val="24"/>
              </w:rPr>
              <w:t>1</w:t>
            </w:r>
          </w:p>
        </w:tc>
        <w:tc>
          <w:tcPr>
            <w:tcW w:w="551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根据项目总体安排，配合土建管理工程师制定绿化迁移、管线迁改、交通疏解、道路恢复方案；</w:t>
            </w:r>
          </w:p>
          <w:p>
            <w:pPr>
              <w:spacing w:line="320" w:lineRule="exact"/>
              <w:jc w:val="left"/>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牵头与各管线产权单位、绿化管理部门、交通管理部门对接方案，落实合同签订、队伍选定、结算工作；</w:t>
            </w:r>
          </w:p>
          <w:p>
            <w:pPr>
              <w:spacing w:line="320" w:lineRule="exact"/>
              <w:jc w:val="left"/>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牵头办理施工用水、用电、管线割接手续；</w:t>
            </w:r>
          </w:p>
          <w:p>
            <w:pPr>
              <w:spacing w:line="320" w:lineRule="exact"/>
              <w:jc w:val="left"/>
              <w:rPr>
                <w:rFonts w:ascii="仿宋_GB2312" w:eastAsia="仿宋_GB2312"/>
                <w:sz w:val="24"/>
                <w:szCs w:val="24"/>
              </w:rPr>
            </w:pPr>
            <w:r>
              <w:rPr>
                <w:rFonts w:ascii="仿宋_GB2312" w:eastAsia="仿宋_GB2312"/>
                <w:sz w:val="24"/>
                <w:szCs w:val="24"/>
              </w:rPr>
              <w:t>4.</w:t>
            </w:r>
            <w:r>
              <w:rPr>
                <w:rFonts w:hint="eastAsia" w:ascii="仿宋_GB2312" w:eastAsia="仿宋_GB2312"/>
                <w:sz w:val="24"/>
                <w:szCs w:val="24"/>
              </w:rPr>
              <w:t>配合土建工程师进行市政工程（含管线、道路）现场管理工作。</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硕士研究生及以上</w:t>
            </w:r>
          </w:p>
        </w:tc>
        <w:tc>
          <w:tcPr>
            <w:tcW w:w="21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土木工程、地下建筑与工程、结构工程等相关专业</w:t>
            </w:r>
          </w:p>
        </w:tc>
        <w:tc>
          <w:tcPr>
            <w:tcW w:w="152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 w:val="24"/>
                <w:szCs w:val="24"/>
              </w:rPr>
            </w:pPr>
            <w:r>
              <w:rPr>
                <w:rFonts w:ascii="仿宋_GB2312" w:eastAsia="仿宋_GB2312"/>
                <w:sz w:val="24"/>
                <w:szCs w:val="24"/>
              </w:rPr>
              <w:t>2019</w:t>
            </w:r>
            <w:r>
              <w:rPr>
                <w:rFonts w:hint="eastAsia" w:ascii="仿宋_GB2312" w:eastAsia="仿宋_GB2312"/>
                <w:sz w:val="24"/>
                <w:szCs w:val="24"/>
              </w:rPr>
              <w:t>届毕业生</w:t>
            </w:r>
          </w:p>
          <w:p>
            <w:pPr>
              <w:spacing w:line="280" w:lineRule="exact"/>
              <w:jc w:val="center"/>
              <w:rPr>
                <w:rFonts w:ascii="仿宋_GB2312" w:eastAsia="仿宋_GB2312"/>
                <w:sz w:val="24"/>
                <w:szCs w:val="24"/>
              </w:rPr>
            </w:pPr>
            <w:r>
              <w:rPr>
                <w:rFonts w:hint="eastAsia" w:ascii="仿宋_GB2312" w:eastAsia="仿宋_GB2312"/>
                <w:sz w:val="24"/>
                <w:szCs w:val="24"/>
              </w:rPr>
              <w:t>（“双一流”高校）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6"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5</w:t>
            </w:r>
          </w:p>
        </w:tc>
        <w:tc>
          <w:tcPr>
            <w:tcW w:w="2109" w:type="dxa"/>
            <w:gridSpan w:val="2"/>
            <w:vMerge w:val="continue"/>
            <w:tcBorders>
              <w:left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土建管理</w:t>
            </w:r>
          </w:p>
          <w:p>
            <w:pPr>
              <w:spacing w:line="280" w:lineRule="exact"/>
              <w:jc w:val="center"/>
              <w:rPr>
                <w:rFonts w:ascii="仿宋_GB2312" w:eastAsia="仿宋_GB2312"/>
                <w:sz w:val="24"/>
                <w:szCs w:val="24"/>
              </w:rPr>
            </w:pPr>
            <w:r>
              <w:rPr>
                <w:rFonts w:hint="eastAsia" w:ascii="仿宋_GB2312" w:eastAsia="仿宋_GB2312"/>
                <w:sz w:val="24"/>
                <w:szCs w:val="24"/>
              </w:rPr>
              <w:t>（业主代表）</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ascii="仿宋_GB2312" w:eastAsia="仿宋_GB2312"/>
                <w:sz w:val="24"/>
                <w:szCs w:val="24"/>
              </w:rPr>
              <w:t>1</w:t>
            </w:r>
          </w:p>
        </w:tc>
        <w:tc>
          <w:tcPr>
            <w:tcW w:w="551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根据项目总体安排，负责编制所管项目建设方案并落实；</w:t>
            </w:r>
          </w:p>
          <w:p>
            <w:pPr>
              <w:spacing w:line="320" w:lineRule="exact"/>
              <w:jc w:val="left"/>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负责所管车站、盾构土建工程现场进度、质量、安全、文明施工；</w:t>
            </w:r>
          </w:p>
          <w:p>
            <w:pPr>
              <w:spacing w:line="320" w:lineRule="exact"/>
              <w:jc w:val="left"/>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协调各参建方、各管理部门、周边单位等关系；</w:t>
            </w:r>
          </w:p>
          <w:p>
            <w:pPr>
              <w:spacing w:line="320" w:lineRule="exact"/>
              <w:rPr>
                <w:rFonts w:ascii="仿宋_GB2312" w:eastAsia="仿宋_GB2312"/>
                <w:sz w:val="24"/>
                <w:szCs w:val="24"/>
              </w:rPr>
            </w:pPr>
            <w:r>
              <w:rPr>
                <w:rFonts w:ascii="仿宋_GB2312" w:eastAsia="仿宋_GB2312"/>
                <w:sz w:val="24"/>
                <w:szCs w:val="24"/>
              </w:rPr>
              <w:t>4.</w:t>
            </w:r>
            <w:r>
              <w:rPr>
                <w:rFonts w:hint="eastAsia" w:ascii="仿宋_GB2312" w:eastAsia="仿宋_GB2312"/>
                <w:sz w:val="24"/>
                <w:szCs w:val="24"/>
              </w:rPr>
              <w:t>负责现场市政管线迁改、交通疏解、接水接电等前期工作，配合征迁工作。</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硕士研究生及以上</w:t>
            </w:r>
          </w:p>
        </w:tc>
        <w:tc>
          <w:tcPr>
            <w:tcW w:w="21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土木工程、地下建筑与工程、结构工程等相关专业</w:t>
            </w:r>
          </w:p>
        </w:tc>
        <w:tc>
          <w:tcPr>
            <w:tcW w:w="152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 w:val="24"/>
                <w:szCs w:val="24"/>
              </w:rPr>
            </w:pPr>
            <w:r>
              <w:rPr>
                <w:rFonts w:ascii="仿宋_GB2312" w:eastAsia="仿宋_GB2312"/>
                <w:sz w:val="24"/>
                <w:szCs w:val="24"/>
              </w:rPr>
              <w:t>2019</w:t>
            </w:r>
            <w:r>
              <w:rPr>
                <w:rFonts w:hint="eastAsia" w:ascii="仿宋_GB2312" w:eastAsia="仿宋_GB2312"/>
                <w:sz w:val="24"/>
                <w:szCs w:val="24"/>
              </w:rPr>
              <w:t>届毕业生</w:t>
            </w:r>
          </w:p>
          <w:p>
            <w:pPr>
              <w:spacing w:line="280" w:lineRule="exact"/>
              <w:jc w:val="center"/>
              <w:rPr>
                <w:rFonts w:ascii="仿宋_GB2312" w:eastAsia="仿宋_GB2312"/>
                <w:sz w:val="24"/>
                <w:szCs w:val="24"/>
              </w:rPr>
            </w:pPr>
            <w:r>
              <w:rPr>
                <w:rFonts w:hint="eastAsia" w:ascii="仿宋_GB2312" w:eastAsia="仿宋_GB2312"/>
                <w:sz w:val="24"/>
                <w:szCs w:val="24"/>
              </w:rPr>
              <w:t>（“双一流”高校）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4"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6</w:t>
            </w:r>
          </w:p>
        </w:tc>
        <w:tc>
          <w:tcPr>
            <w:tcW w:w="2109" w:type="dxa"/>
            <w:gridSpan w:val="2"/>
            <w:vMerge w:val="continue"/>
            <w:tcBorders>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 w:val="24"/>
                <w:szCs w:val="24"/>
              </w:rPr>
            </w:pPr>
            <w:r>
              <w:rPr>
                <w:rFonts w:hint="eastAsia" w:ascii="仿宋_GB2312" w:eastAsia="仿宋_GB2312"/>
                <w:sz w:val="24"/>
                <w:szCs w:val="24"/>
              </w:rPr>
              <w:t>安全管理</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ascii="仿宋_GB2312" w:eastAsia="仿宋_GB2312"/>
                <w:sz w:val="24"/>
                <w:szCs w:val="24"/>
              </w:rPr>
              <w:t>1</w:t>
            </w:r>
          </w:p>
        </w:tc>
        <w:tc>
          <w:tcPr>
            <w:tcW w:w="551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负责建立健全安全生产管理体系和制度，贯彻落实安全有关法规、标准和制度；</w:t>
            </w:r>
          </w:p>
          <w:p>
            <w:pPr>
              <w:spacing w:line="320" w:lineRule="exact"/>
              <w:jc w:val="left"/>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负责完善综合应急预案，组织安全应急演练，牵头公司安全生产相关教育培训；</w:t>
            </w:r>
          </w:p>
          <w:p>
            <w:pPr>
              <w:spacing w:line="320" w:lineRule="exact"/>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负责在建工程项目安全全过程管理，重点负责在建项目施工阶段安全组织开展对参建单位的安全生产检查、评比和考核工作；</w:t>
            </w:r>
          </w:p>
          <w:p>
            <w:pPr>
              <w:spacing w:line="320" w:lineRule="exact"/>
              <w:rPr>
                <w:rFonts w:ascii="仿宋_GB2312" w:eastAsia="仿宋_GB2312"/>
                <w:sz w:val="24"/>
                <w:szCs w:val="24"/>
              </w:rPr>
            </w:pPr>
            <w:r>
              <w:rPr>
                <w:rFonts w:ascii="仿宋_GB2312" w:eastAsia="仿宋_GB2312"/>
                <w:sz w:val="24"/>
                <w:szCs w:val="24"/>
              </w:rPr>
              <w:t>4.</w:t>
            </w:r>
            <w:r>
              <w:rPr>
                <w:rFonts w:hint="eastAsia" w:ascii="仿宋_GB2312" w:eastAsia="仿宋_GB2312"/>
                <w:sz w:val="24"/>
                <w:szCs w:val="24"/>
              </w:rPr>
              <w:t>协调各主管部门安全生产管理工作；收集、整理安全监管资料，分析阶段安全突出问题，及时研究安全管理措施，并督促各参建方落实。</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硕士研究生及以上</w:t>
            </w:r>
          </w:p>
        </w:tc>
        <w:tc>
          <w:tcPr>
            <w:tcW w:w="21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安全工程、土木工程、地下建筑与工程、结构工程等相关专业</w:t>
            </w:r>
          </w:p>
        </w:tc>
        <w:tc>
          <w:tcPr>
            <w:tcW w:w="152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sz w:val="24"/>
                <w:szCs w:val="24"/>
              </w:rPr>
            </w:pPr>
            <w:r>
              <w:rPr>
                <w:rFonts w:ascii="仿宋_GB2312" w:eastAsia="仿宋_GB2312"/>
                <w:sz w:val="24"/>
                <w:szCs w:val="24"/>
              </w:rPr>
              <w:t>2019</w:t>
            </w:r>
            <w:r>
              <w:rPr>
                <w:rFonts w:hint="eastAsia" w:ascii="仿宋_GB2312" w:eastAsia="仿宋_GB2312"/>
                <w:sz w:val="24"/>
                <w:szCs w:val="24"/>
              </w:rPr>
              <w:t>届毕业生</w:t>
            </w:r>
          </w:p>
          <w:p>
            <w:pPr>
              <w:spacing w:line="280" w:lineRule="exact"/>
              <w:jc w:val="center"/>
              <w:rPr>
                <w:rFonts w:ascii="仿宋_GB2312" w:eastAsia="仿宋_GB2312"/>
                <w:sz w:val="24"/>
                <w:szCs w:val="24"/>
              </w:rPr>
            </w:pPr>
            <w:r>
              <w:rPr>
                <w:rFonts w:hint="eastAsia" w:ascii="仿宋_GB2312" w:eastAsia="仿宋_GB2312"/>
                <w:sz w:val="24"/>
                <w:szCs w:val="24"/>
              </w:rPr>
              <w:t>（“双一流”高校）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534"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7</w:t>
            </w:r>
          </w:p>
        </w:tc>
        <w:tc>
          <w:tcPr>
            <w:tcW w:w="2109" w:type="dxa"/>
            <w:gridSpan w:val="2"/>
            <w:vMerge w:val="restart"/>
            <w:tcBorders>
              <w:top w:val="single" w:color="auto" w:sz="4" w:space="0"/>
              <w:left w:val="single" w:color="auto" w:sz="4" w:space="0"/>
              <w:right w:val="single" w:color="auto" w:sz="4" w:space="0"/>
            </w:tcBorders>
            <w:vAlign w:val="center"/>
          </w:tcPr>
          <w:p>
            <w:pPr>
              <w:spacing w:line="280" w:lineRule="exact"/>
              <w:jc w:val="center"/>
              <w:rPr>
                <w:rFonts w:ascii="仿宋_GB2312" w:eastAsia="仿宋_GB2312"/>
                <w:sz w:val="24"/>
                <w:szCs w:val="24"/>
              </w:rPr>
            </w:pPr>
            <w:r>
              <w:rPr>
                <w:rFonts w:ascii="仿宋_GB2312" w:eastAsia="仿宋_GB2312"/>
                <w:sz w:val="24"/>
                <w:szCs w:val="24"/>
              </w:rPr>
              <w:t>运营分公司</w:t>
            </w:r>
          </w:p>
        </w:tc>
        <w:tc>
          <w:tcPr>
            <w:tcW w:w="1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储备值站</w:t>
            </w:r>
          </w:p>
        </w:tc>
        <w:tc>
          <w:tcPr>
            <w:tcW w:w="7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ascii="仿宋_GB2312" w:eastAsia="仿宋_GB2312"/>
                <w:sz w:val="24"/>
                <w:szCs w:val="24"/>
              </w:rPr>
              <w:t>1</w:t>
            </w:r>
          </w:p>
        </w:tc>
        <w:tc>
          <w:tcPr>
            <w:tcW w:w="5513" w:type="dxa"/>
            <w:vMerge w:val="restart"/>
            <w:tcBorders>
              <w:top w:val="single" w:color="auto" w:sz="4" w:space="0"/>
              <w:left w:val="single" w:color="auto" w:sz="4" w:space="0"/>
              <w:right w:val="single" w:color="auto" w:sz="4" w:space="0"/>
            </w:tcBorders>
            <w:vAlign w:val="center"/>
          </w:tcPr>
          <w:p>
            <w:pPr>
              <w:spacing w:line="320" w:lineRule="exact"/>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跟进工程建设进度，提出车站规划建设、装修布局、设备选型等审核意见；</w:t>
            </w:r>
          </w:p>
          <w:p>
            <w:pPr>
              <w:spacing w:line="320" w:lineRule="exact"/>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参与搭建车站运作规章等管理制度体系；</w:t>
            </w:r>
          </w:p>
          <w:p>
            <w:pPr>
              <w:spacing w:line="320" w:lineRule="exact"/>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参与策划站务管理模式及业务流程体系；</w:t>
            </w:r>
          </w:p>
          <w:p>
            <w:pPr>
              <w:spacing w:line="280" w:lineRule="exact"/>
              <w:rPr>
                <w:rFonts w:ascii="仿宋_GB2312" w:eastAsia="仿宋_GB2312"/>
                <w:sz w:val="24"/>
                <w:szCs w:val="24"/>
              </w:rPr>
            </w:pPr>
            <w:r>
              <w:rPr>
                <w:rFonts w:ascii="仿宋_GB2312" w:eastAsia="仿宋_GB2312"/>
                <w:sz w:val="24"/>
                <w:szCs w:val="24"/>
              </w:rPr>
              <w:t>4.</w:t>
            </w:r>
            <w:r>
              <w:rPr>
                <w:rFonts w:hint="eastAsia" w:ascii="仿宋_GB2312" w:eastAsia="仿宋_GB2312"/>
                <w:sz w:val="24"/>
                <w:szCs w:val="24"/>
              </w:rPr>
              <w:t>跟进并参与管控站务订单培养。</w:t>
            </w:r>
          </w:p>
        </w:tc>
        <w:tc>
          <w:tcPr>
            <w:tcW w:w="1417" w:type="dxa"/>
            <w:vMerge w:val="restart"/>
            <w:tcBorders>
              <w:top w:val="single" w:color="auto" w:sz="4" w:space="0"/>
              <w:left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本科及以上</w:t>
            </w:r>
          </w:p>
        </w:tc>
        <w:tc>
          <w:tcPr>
            <w:tcW w:w="2100" w:type="dxa"/>
            <w:vMerge w:val="restart"/>
            <w:tcBorders>
              <w:top w:val="single" w:color="auto" w:sz="4" w:space="0"/>
              <w:left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交通运输、运营管理相关专业</w:t>
            </w:r>
          </w:p>
        </w:tc>
        <w:tc>
          <w:tcPr>
            <w:tcW w:w="1524" w:type="dxa"/>
            <w:tcBorders>
              <w:top w:val="single" w:color="auto" w:sz="4" w:space="0"/>
              <w:left w:val="single" w:color="auto" w:sz="4" w:space="0"/>
              <w:right w:val="single" w:color="auto" w:sz="4" w:space="0"/>
            </w:tcBorders>
            <w:vAlign w:val="center"/>
          </w:tcPr>
          <w:p>
            <w:pPr>
              <w:spacing w:line="280" w:lineRule="exact"/>
              <w:jc w:val="center"/>
              <w:rPr>
                <w:rFonts w:hint="eastAsia" w:ascii="仿宋_GB2312" w:eastAsia="仿宋_GB2312"/>
                <w:sz w:val="24"/>
                <w:szCs w:val="24"/>
              </w:rPr>
            </w:pPr>
            <w:r>
              <w:rPr>
                <w:rFonts w:ascii="仿宋_GB2312" w:eastAsia="仿宋_GB2312"/>
                <w:sz w:val="24"/>
                <w:szCs w:val="24"/>
              </w:rPr>
              <w:t>技能类</w:t>
            </w:r>
            <w:r>
              <w:rPr>
                <w:rFonts w:hint="eastAsia" w:ascii="仿宋_GB2312" w:eastAsia="仿宋_GB2312"/>
                <w:sz w:val="24"/>
                <w:szCs w:val="24"/>
              </w:rPr>
              <w:t>，2018/2019届毕业生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34" w:type="dxa"/>
            <w:tcBorders>
              <w:left w:val="single" w:color="auto" w:sz="4" w:space="0"/>
              <w:right w:val="single" w:color="auto" w:sz="4" w:space="0"/>
            </w:tcBorders>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8</w:t>
            </w:r>
          </w:p>
        </w:tc>
        <w:tc>
          <w:tcPr>
            <w:tcW w:w="2109" w:type="dxa"/>
            <w:gridSpan w:val="2"/>
            <w:vMerge w:val="continue"/>
            <w:tcBorders>
              <w:left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储备站长</w:t>
            </w:r>
          </w:p>
        </w:tc>
        <w:tc>
          <w:tcPr>
            <w:tcW w:w="7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ascii="仿宋_GB2312" w:eastAsia="仿宋_GB2312"/>
                <w:sz w:val="24"/>
                <w:szCs w:val="24"/>
              </w:rPr>
              <w:t>1</w:t>
            </w:r>
          </w:p>
        </w:tc>
        <w:tc>
          <w:tcPr>
            <w:tcW w:w="5513" w:type="dxa"/>
            <w:vMerge w:val="continue"/>
            <w:tcBorders>
              <w:left w:val="single" w:color="auto" w:sz="4" w:space="0"/>
              <w:right w:val="single" w:color="auto" w:sz="4" w:space="0"/>
            </w:tcBorders>
            <w:vAlign w:val="center"/>
          </w:tcPr>
          <w:p>
            <w:pPr>
              <w:spacing w:line="280" w:lineRule="exact"/>
              <w:rPr>
                <w:rFonts w:ascii="仿宋_GB2312" w:eastAsia="仿宋_GB2312"/>
                <w:sz w:val="24"/>
                <w:szCs w:val="24"/>
              </w:rPr>
            </w:pPr>
          </w:p>
        </w:tc>
        <w:tc>
          <w:tcPr>
            <w:tcW w:w="1417" w:type="dxa"/>
            <w:vMerge w:val="continue"/>
            <w:tcBorders>
              <w:left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2100" w:type="dxa"/>
            <w:vMerge w:val="continue"/>
            <w:tcBorders>
              <w:left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524" w:type="dxa"/>
            <w:vMerge w:val="restart"/>
            <w:tcBorders>
              <w:left w:val="single" w:color="auto" w:sz="4" w:space="0"/>
              <w:right w:val="single" w:color="auto" w:sz="4" w:space="0"/>
            </w:tcBorders>
            <w:vAlign w:val="center"/>
          </w:tcPr>
          <w:p>
            <w:pPr>
              <w:spacing w:line="280" w:lineRule="exact"/>
              <w:jc w:val="center"/>
              <w:rPr>
                <w:rFonts w:ascii="仿宋_GB2312" w:eastAsia="仿宋_GB2312"/>
                <w:sz w:val="24"/>
                <w:szCs w:val="24"/>
              </w:rPr>
            </w:pPr>
            <w:r>
              <w:rPr>
                <w:rFonts w:ascii="仿宋_GB2312" w:eastAsia="仿宋_GB2312"/>
                <w:sz w:val="24"/>
                <w:szCs w:val="24"/>
              </w:rPr>
              <w:t>技术类</w:t>
            </w:r>
            <w:r>
              <w:rPr>
                <w:rFonts w:hint="eastAsia" w:ascii="仿宋_GB2312" w:eastAsia="仿宋_GB2312"/>
                <w:sz w:val="24"/>
                <w:szCs w:val="24"/>
              </w:rPr>
              <w:t>，2018/2019届毕业生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534" w:type="dxa"/>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9</w:t>
            </w:r>
          </w:p>
        </w:tc>
        <w:tc>
          <w:tcPr>
            <w:tcW w:w="2109" w:type="dxa"/>
            <w:gridSpan w:val="2"/>
            <w:vMerge w:val="continue"/>
            <w:tcBorders>
              <w:left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客运管理</w:t>
            </w:r>
          </w:p>
        </w:tc>
        <w:tc>
          <w:tcPr>
            <w:tcW w:w="7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ascii="仿宋_GB2312" w:eastAsia="仿宋_GB2312"/>
                <w:sz w:val="24"/>
                <w:szCs w:val="24"/>
              </w:rPr>
              <w:t>1</w:t>
            </w:r>
          </w:p>
        </w:tc>
        <w:tc>
          <w:tcPr>
            <w:tcW w:w="5513" w:type="dxa"/>
            <w:vMerge w:val="continue"/>
            <w:tcBorders>
              <w:left w:val="single" w:color="auto" w:sz="4" w:space="0"/>
              <w:bottom w:val="single" w:color="auto" w:sz="4" w:space="0"/>
              <w:right w:val="single" w:color="auto" w:sz="4" w:space="0"/>
            </w:tcBorders>
            <w:vAlign w:val="center"/>
          </w:tcPr>
          <w:p>
            <w:pPr>
              <w:spacing w:line="280" w:lineRule="exact"/>
              <w:rPr>
                <w:rFonts w:ascii="仿宋_GB2312" w:eastAsia="仿宋_GB2312"/>
                <w:sz w:val="24"/>
                <w:szCs w:val="24"/>
              </w:rPr>
            </w:pPr>
          </w:p>
        </w:tc>
        <w:tc>
          <w:tcPr>
            <w:tcW w:w="1417" w:type="dxa"/>
            <w:vMerge w:val="continue"/>
            <w:tcBorders>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2100" w:type="dxa"/>
            <w:vMerge w:val="continue"/>
            <w:tcBorders>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524" w:type="dxa"/>
            <w:vMerge w:val="continue"/>
            <w:tcBorders>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34"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10</w:t>
            </w:r>
          </w:p>
        </w:tc>
        <w:tc>
          <w:tcPr>
            <w:tcW w:w="2109" w:type="dxa"/>
            <w:gridSpan w:val="2"/>
            <w:vMerge w:val="continue"/>
            <w:tcBorders>
              <w:left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行车</w:t>
            </w:r>
            <w:r>
              <w:rPr>
                <w:rFonts w:ascii="仿宋_GB2312" w:eastAsia="仿宋_GB2312"/>
                <w:sz w:val="24"/>
                <w:szCs w:val="24"/>
              </w:rPr>
              <w:t>调度</w:t>
            </w:r>
          </w:p>
        </w:tc>
        <w:tc>
          <w:tcPr>
            <w:tcW w:w="7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ascii="仿宋_GB2312" w:eastAsia="仿宋_GB2312"/>
                <w:sz w:val="24"/>
                <w:szCs w:val="24"/>
              </w:rPr>
              <w:t>2</w:t>
            </w:r>
          </w:p>
        </w:tc>
        <w:tc>
          <w:tcPr>
            <w:tcW w:w="5513" w:type="dxa"/>
            <w:vMerge w:val="restart"/>
            <w:tcBorders>
              <w:top w:val="single" w:color="auto" w:sz="4" w:space="0"/>
              <w:left w:val="single" w:color="auto" w:sz="4" w:space="0"/>
              <w:right w:val="single" w:color="auto" w:sz="4" w:space="0"/>
            </w:tcBorders>
            <w:vAlign w:val="center"/>
          </w:tcPr>
          <w:p>
            <w:pPr>
              <w:spacing w:line="320" w:lineRule="exact"/>
              <w:jc w:val="left"/>
              <w:rPr>
                <w:rFonts w:ascii="仿宋_GB2312" w:eastAsia="仿宋_GB2312"/>
                <w:sz w:val="24"/>
                <w:szCs w:val="24"/>
              </w:rPr>
            </w:pPr>
            <w:r>
              <w:rPr>
                <w:rFonts w:hint="eastAsia" w:ascii="仿宋_GB2312" w:eastAsia="仿宋_GB2312"/>
                <w:sz w:val="24"/>
                <w:szCs w:val="24"/>
              </w:rPr>
              <w:t>1.搭建运营调度指挥体系；</w:t>
            </w:r>
          </w:p>
          <w:p>
            <w:pPr>
              <w:spacing w:line="320" w:lineRule="exact"/>
              <w:jc w:val="left"/>
              <w:rPr>
                <w:rFonts w:ascii="仿宋_GB2312" w:eastAsia="仿宋_GB2312"/>
                <w:sz w:val="24"/>
                <w:szCs w:val="24"/>
              </w:rPr>
            </w:pPr>
            <w:r>
              <w:rPr>
                <w:rFonts w:hint="eastAsia" w:ascii="仿宋_GB2312" w:eastAsia="仿宋_GB2312"/>
                <w:sz w:val="24"/>
                <w:szCs w:val="24"/>
              </w:rPr>
              <w:t>2.负责</w:t>
            </w:r>
            <w:r>
              <w:rPr>
                <w:rFonts w:ascii="仿宋_GB2312" w:eastAsia="仿宋_GB2312"/>
                <w:sz w:val="24"/>
                <w:szCs w:val="24"/>
              </w:rPr>
              <w:t>日常</w:t>
            </w:r>
            <w:r>
              <w:rPr>
                <w:rFonts w:hint="eastAsia" w:ascii="仿宋_GB2312" w:eastAsia="仿宋_GB2312"/>
                <w:sz w:val="24"/>
                <w:szCs w:val="24"/>
              </w:rPr>
              <w:t>行车调度</w:t>
            </w:r>
            <w:r>
              <w:rPr>
                <w:rFonts w:ascii="仿宋_GB2312" w:eastAsia="仿宋_GB2312"/>
                <w:sz w:val="24"/>
                <w:szCs w:val="24"/>
              </w:rPr>
              <w:t>、电环调度、维修调度生产指挥工作。</w:t>
            </w:r>
          </w:p>
        </w:tc>
        <w:tc>
          <w:tcPr>
            <w:tcW w:w="1417" w:type="dxa"/>
            <w:vMerge w:val="restart"/>
            <w:tcBorders>
              <w:top w:val="single" w:color="auto" w:sz="4" w:space="0"/>
              <w:left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本科及以上</w:t>
            </w:r>
          </w:p>
        </w:tc>
        <w:tc>
          <w:tcPr>
            <w:tcW w:w="2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交通运输、运营管理相关专业</w:t>
            </w:r>
          </w:p>
        </w:tc>
        <w:tc>
          <w:tcPr>
            <w:tcW w:w="1524" w:type="dxa"/>
            <w:vMerge w:val="restart"/>
            <w:tcBorders>
              <w:top w:val="single" w:color="auto" w:sz="4" w:space="0"/>
              <w:left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技能类，2018/2019届毕业生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534" w:type="dxa"/>
            <w:tcBorders>
              <w:left w:val="single" w:color="auto" w:sz="4" w:space="0"/>
              <w:right w:val="single" w:color="auto" w:sz="4" w:space="0"/>
            </w:tcBorders>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11</w:t>
            </w:r>
          </w:p>
        </w:tc>
        <w:tc>
          <w:tcPr>
            <w:tcW w:w="2109" w:type="dxa"/>
            <w:gridSpan w:val="2"/>
            <w:vMerge w:val="continue"/>
            <w:tcBorders>
              <w:left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电环</w:t>
            </w:r>
            <w:r>
              <w:rPr>
                <w:rFonts w:ascii="仿宋_GB2312" w:eastAsia="仿宋_GB2312"/>
                <w:sz w:val="24"/>
                <w:szCs w:val="24"/>
              </w:rPr>
              <w:t>调度</w:t>
            </w:r>
          </w:p>
        </w:tc>
        <w:tc>
          <w:tcPr>
            <w:tcW w:w="7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2</w:t>
            </w:r>
          </w:p>
        </w:tc>
        <w:tc>
          <w:tcPr>
            <w:tcW w:w="5513" w:type="dxa"/>
            <w:vMerge w:val="continue"/>
            <w:tcBorders>
              <w:left w:val="single" w:color="auto" w:sz="4" w:space="0"/>
              <w:right w:val="single" w:color="auto" w:sz="4" w:space="0"/>
            </w:tcBorders>
            <w:vAlign w:val="center"/>
          </w:tcPr>
          <w:p>
            <w:pPr>
              <w:spacing w:line="280" w:lineRule="exact"/>
              <w:rPr>
                <w:rFonts w:ascii="仿宋_GB2312" w:eastAsia="仿宋_GB2312"/>
                <w:sz w:val="24"/>
                <w:szCs w:val="24"/>
              </w:rPr>
            </w:pPr>
          </w:p>
        </w:tc>
        <w:tc>
          <w:tcPr>
            <w:tcW w:w="1417" w:type="dxa"/>
            <w:vMerge w:val="continue"/>
            <w:tcBorders>
              <w:left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2100" w:type="dxa"/>
            <w:vMerge w:val="restart"/>
            <w:tcBorders>
              <w:top w:val="single" w:color="auto" w:sz="4" w:space="0"/>
              <w:left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电气化</w:t>
            </w:r>
          </w:p>
          <w:p>
            <w:pPr>
              <w:spacing w:line="280" w:lineRule="exact"/>
              <w:jc w:val="center"/>
              <w:rPr>
                <w:rFonts w:ascii="仿宋_GB2312" w:eastAsia="仿宋_GB2312"/>
                <w:sz w:val="24"/>
                <w:szCs w:val="24"/>
              </w:rPr>
            </w:pPr>
            <w:r>
              <w:rPr>
                <w:rFonts w:ascii="仿宋_GB2312" w:eastAsia="仿宋_GB2312"/>
                <w:sz w:val="24"/>
                <w:szCs w:val="24"/>
              </w:rPr>
              <w:t>自动化</w:t>
            </w:r>
          </w:p>
          <w:p>
            <w:pPr>
              <w:spacing w:line="280" w:lineRule="exact"/>
              <w:jc w:val="center"/>
              <w:rPr>
                <w:rFonts w:ascii="仿宋_GB2312" w:eastAsia="仿宋_GB2312"/>
                <w:sz w:val="24"/>
                <w:szCs w:val="24"/>
              </w:rPr>
            </w:pPr>
            <w:r>
              <w:rPr>
                <w:rFonts w:ascii="仿宋_GB2312" w:eastAsia="仿宋_GB2312"/>
                <w:sz w:val="24"/>
                <w:szCs w:val="24"/>
              </w:rPr>
              <w:t>机电一体化</w:t>
            </w:r>
          </w:p>
        </w:tc>
        <w:tc>
          <w:tcPr>
            <w:tcW w:w="1524" w:type="dxa"/>
            <w:vMerge w:val="continue"/>
            <w:tcBorders>
              <w:left w:val="single" w:color="auto" w:sz="4" w:space="0"/>
              <w:right w:val="single" w:color="auto" w:sz="4" w:space="0"/>
            </w:tcBorders>
            <w:vAlign w:val="center"/>
          </w:tcPr>
          <w:p>
            <w:pPr>
              <w:spacing w:line="28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534" w:type="dxa"/>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12</w:t>
            </w:r>
          </w:p>
        </w:tc>
        <w:tc>
          <w:tcPr>
            <w:tcW w:w="2109" w:type="dxa"/>
            <w:gridSpan w:val="2"/>
            <w:vMerge w:val="continue"/>
            <w:tcBorders>
              <w:left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维修</w:t>
            </w:r>
            <w:r>
              <w:rPr>
                <w:rFonts w:ascii="仿宋_GB2312" w:eastAsia="仿宋_GB2312"/>
                <w:sz w:val="24"/>
                <w:szCs w:val="24"/>
              </w:rPr>
              <w:t>调度</w:t>
            </w:r>
          </w:p>
        </w:tc>
        <w:tc>
          <w:tcPr>
            <w:tcW w:w="7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1</w:t>
            </w:r>
          </w:p>
        </w:tc>
        <w:tc>
          <w:tcPr>
            <w:tcW w:w="5513" w:type="dxa"/>
            <w:vMerge w:val="continue"/>
            <w:tcBorders>
              <w:left w:val="single" w:color="auto" w:sz="4" w:space="0"/>
              <w:bottom w:val="single" w:color="auto" w:sz="4" w:space="0"/>
              <w:right w:val="single" w:color="auto" w:sz="4" w:space="0"/>
            </w:tcBorders>
            <w:vAlign w:val="center"/>
          </w:tcPr>
          <w:p>
            <w:pPr>
              <w:spacing w:line="280" w:lineRule="exact"/>
              <w:rPr>
                <w:rFonts w:ascii="仿宋_GB2312" w:eastAsia="仿宋_GB2312"/>
                <w:sz w:val="24"/>
                <w:szCs w:val="24"/>
              </w:rPr>
            </w:pPr>
          </w:p>
        </w:tc>
        <w:tc>
          <w:tcPr>
            <w:tcW w:w="1417" w:type="dxa"/>
            <w:vMerge w:val="continue"/>
            <w:tcBorders>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2100" w:type="dxa"/>
            <w:vMerge w:val="continue"/>
            <w:tcBorders>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524" w:type="dxa"/>
            <w:vMerge w:val="continue"/>
            <w:tcBorders>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534"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13</w:t>
            </w:r>
          </w:p>
        </w:tc>
        <w:tc>
          <w:tcPr>
            <w:tcW w:w="2109" w:type="dxa"/>
            <w:gridSpan w:val="2"/>
            <w:vMerge w:val="continue"/>
            <w:tcBorders>
              <w:left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车辆</w:t>
            </w:r>
            <w:r>
              <w:rPr>
                <w:rFonts w:ascii="仿宋_GB2312" w:eastAsia="仿宋_GB2312"/>
                <w:sz w:val="24"/>
                <w:szCs w:val="24"/>
              </w:rPr>
              <w:t>技术</w:t>
            </w:r>
            <w:r>
              <w:rPr>
                <w:rFonts w:hint="eastAsia" w:ascii="仿宋_GB2312" w:eastAsia="仿宋_GB2312"/>
                <w:sz w:val="24"/>
                <w:szCs w:val="24"/>
              </w:rPr>
              <w:t>管理</w:t>
            </w:r>
          </w:p>
        </w:tc>
        <w:tc>
          <w:tcPr>
            <w:tcW w:w="7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ascii="仿宋_GB2312" w:eastAsia="仿宋_GB2312"/>
                <w:sz w:val="24"/>
                <w:szCs w:val="24"/>
              </w:rPr>
              <w:t>2</w:t>
            </w:r>
          </w:p>
        </w:tc>
        <w:tc>
          <w:tcPr>
            <w:tcW w:w="5513" w:type="dxa"/>
            <w:vMerge w:val="restart"/>
            <w:tcBorders>
              <w:top w:val="single" w:color="auto" w:sz="4" w:space="0"/>
              <w:left w:val="single" w:color="auto" w:sz="4" w:space="0"/>
              <w:right w:val="single" w:color="auto" w:sz="4" w:space="0"/>
            </w:tcBorders>
            <w:vAlign w:val="center"/>
          </w:tcPr>
          <w:p>
            <w:pPr>
              <w:spacing w:line="300" w:lineRule="atLeast"/>
              <w:jc w:val="left"/>
              <w:rPr>
                <w:rFonts w:ascii="仿宋_GB2312" w:eastAsia="仿宋_GB2312"/>
                <w:sz w:val="24"/>
                <w:szCs w:val="24"/>
              </w:rPr>
            </w:pPr>
            <w:r>
              <w:rPr>
                <w:rFonts w:hint="eastAsia" w:ascii="仿宋_GB2312" w:eastAsia="仿宋_GB2312"/>
                <w:sz w:val="24"/>
                <w:szCs w:val="24"/>
              </w:rPr>
              <w:t>1.跟进车辆及车辆段设备等各系统功能选型、设计联络、培训、安装、调试、验收等各项筹备工作；</w:t>
            </w:r>
          </w:p>
          <w:p>
            <w:pPr>
              <w:spacing w:line="300" w:lineRule="atLeast"/>
              <w:jc w:val="left"/>
              <w:rPr>
                <w:rFonts w:ascii="仿宋_GB2312" w:eastAsia="仿宋_GB2312"/>
                <w:sz w:val="24"/>
                <w:szCs w:val="24"/>
              </w:rPr>
            </w:pPr>
            <w:r>
              <w:rPr>
                <w:rFonts w:hint="eastAsia" w:ascii="仿宋_GB2312" w:eastAsia="仿宋_GB2312"/>
                <w:sz w:val="24"/>
                <w:szCs w:val="24"/>
              </w:rPr>
              <w:t>2.落实车辆及车辆段设备维修模式、运营维护管理人员需求规划；</w:t>
            </w:r>
          </w:p>
          <w:p>
            <w:pPr>
              <w:spacing w:line="300" w:lineRule="atLeast"/>
              <w:jc w:val="left"/>
              <w:rPr>
                <w:rFonts w:ascii="仿宋_GB2312" w:eastAsia="仿宋_GB2312"/>
                <w:sz w:val="24"/>
                <w:szCs w:val="24"/>
              </w:rPr>
            </w:pPr>
            <w:r>
              <w:rPr>
                <w:rFonts w:hint="eastAsia" w:ascii="仿宋_GB2312" w:eastAsia="仿宋_GB2312"/>
                <w:sz w:val="24"/>
                <w:szCs w:val="24"/>
              </w:rPr>
              <w:t>3.参与编制车辆及车辆段设备运维标准等文本制度；</w:t>
            </w:r>
          </w:p>
          <w:p>
            <w:pPr>
              <w:spacing w:line="300" w:lineRule="atLeast"/>
              <w:rPr>
                <w:rFonts w:ascii="仿宋_GB2312" w:eastAsia="仿宋_GB2312"/>
                <w:sz w:val="24"/>
                <w:szCs w:val="24"/>
              </w:rPr>
            </w:pPr>
            <w:r>
              <w:rPr>
                <w:rFonts w:hint="eastAsia" w:ascii="仿宋_GB2312" w:eastAsia="仿宋_GB2312"/>
                <w:sz w:val="24"/>
                <w:szCs w:val="24"/>
              </w:rPr>
              <w:t>4.开展委外前期筹备工作。</w:t>
            </w:r>
          </w:p>
        </w:tc>
        <w:tc>
          <w:tcPr>
            <w:tcW w:w="1417" w:type="dxa"/>
            <w:vMerge w:val="restart"/>
            <w:tcBorders>
              <w:top w:val="single" w:color="auto" w:sz="4" w:space="0"/>
              <w:left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本科及以上</w:t>
            </w:r>
          </w:p>
        </w:tc>
        <w:tc>
          <w:tcPr>
            <w:tcW w:w="2100"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铁道车辆</w:t>
            </w:r>
          </w:p>
          <w:p>
            <w:pPr>
              <w:spacing w:line="280" w:lineRule="exact"/>
              <w:jc w:val="center"/>
              <w:rPr>
                <w:rFonts w:ascii="仿宋_GB2312" w:eastAsia="仿宋_GB2312"/>
                <w:sz w:val="24"/>
                <w:szCs w:val="24"/>
              </w:rPr>
            </w:pPr>
            <w:r>
              <w:rPr>
                <w:rFonts w:hint="eastAsia" w:ascii="仿宋_GB2312" w:eastAsia="仿宋_GB2312"/>
                <w:sz w:val="24"/>
                <w:szCs w:val="24"/>
              </w:rPr>
              <w:t>机车车辆</w:t>
            </w:r>
          </w:p>
        </w:tc>
        <w:tc>
          <w:tcPr>
            <w:tcW w:w="1524" w:type="dxa"/>
            <w:vMerge w:val="restart"/>
            <w:tcBorders>
              <w:top w:val="single" w:color="auto" w:sz="4" w:space="0"/>
              <w:left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i w:val="0"/>
                <w:iCs w:val="0"/>
                <w:sz w:val="24"/>
                <w:szCs w:val="24"/>
              </w:rPr>
              <w:t>技术类，2019届毕业生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534" w:type="dxa"/>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14</w:t>
            </w:r>
          </w:p>
        </w:tc>
        <w:tc>
          <w:tcPr>
            <w:tcW w:w="2109" w:type="dxa"/>
            <w:gridSpan w:val="2"/>
            <w:vMerge w:val="continue"/>
            <w:tcBorders>
              <w:left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车辆设备</w:t>
            </w:r>
            <w:r>
              <w:rPr>
                <w:rFonts w:ascii="仿宋_GB2312" w:eastAsia="仿宋_GB2312"/>
                <w:sz w:val="24"/>
                <w:szCs w:val="24"/>
              </w:rPr>
              <w:t>技术</w:t>
            </w:r>
            <w:r>
              <w:rPr>
                <w:rFonts w:hint="eastAsia" w:ascii="仿宋_GB2312" w:eastAsia="仿宋_GB2312"/>
                <w:sz w:val="24"/>
                <w:szCs w:val="24"/>
              </w:rPr>
              <w:t>管理</w:t>
            </w:r>
          </w:p>
        </w:tc>
        <w:tc>
          <w:tcPr>
            <w:tcW w:w="7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2</w:t>
            </w:r>
          </w:p>
        </w:tc>
        <w:tc>
          <w:tcPr>
            <w:tcW w:w="5513" w:type="dxa"/>
            <w:vMerge w:val="continue"/>
            <w:tcBorders>
              <w:left w:val="single" w:color="auto" w:sz="4" w:space="0"/>
              <w:bottom w:val="single" w:color="auto" w:sz="4" w:space="0"/>
              <w:right w:val="single" w:color="auto" w:sz="4" w:space="0"/>
            </w:tcBorders>
            <w:vAlign w:val="center"/>
          </w:tcPr>
          <w:p>
            <w:pPr>
              <w:spacing w:line="300" w:lineRule="atLeast"/>
              <w:rPr>
                <w:rFonts w:ascii="仿宋_GB2312" w:eastAsia="仿宋_GB2312"/>
                <w:sz w:val="24"/>
                <w:szCs w:val="24"/>
              </w:rPr>
            </w:pPr>
          </w:p>
        </w:tc>
        <w:tc>
          <w:tcPr>
            <w:tcW w:w="1417" w:type="dxa"/>
            <w:vMerge w:val="continue"/>
            <w:tcBorders>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2100" w:type="dxa"/>
            <w:vMerge w:val="continue"/>
            <w:tcBorders>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524" w:type="dxa"/>
            <w:vMerge w:val="continue"/>
            <w:tcBorders>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534"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15</w:t>
            </w:r>
          </w:p>
        </w:tc>
        <w:tc>
          <w:tcPr>
            <w:tcW w:w="2109" w:type="dxa"/>
            <w:gridSpan w:val="2"/>
            <w:vMerge w:val="continue"/>
            <w:tcBorders>
              <w:left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995" w:type="dxa"/>
            <w:tcBorders>
              <w:top w:val="single" w:color="auto" w:sz="4" w:space="0"/>
              <w:left w:val="single" w:color="auto" w:sz="4" w:space="0"/>
              <w:right w:val="single" w:color="auto" w:sz="4" w:space="0"/>
            </w:tcBorders>
            <w:vAlign w:val="center"/>
          </w:tcPr>
          <w:p>
            <w:pPr>
              <w:spacing w:line="280" w:lineRule="exact"/>
              <w:jc w:val="center"/>
              <w:rPr>
                <w:rFonts w:hint="eastAsia" w:ascii="仿宋_GB2312" w:eastAsia="仿宋_GB2312"/>
                <w:sz w:val="24"/>
                <w:szCs w:val="24"/>
              </w:rPr>
            </w:pPr>
            <w:r>
              <w:rPr>
                <w:rFonts w:ascii="仿宋_GB2312" w:eastAsia="仿宋_GB2312"/>
                <w:sz w:val="24"/>
                <w:szCs w:val="24"/>
              </w:rPr>
              <w:t>车场调度</w:t>
            </w:r>
          </w:p>
        </w:tc>
        <w:tc>
          <w:tcPr>
            <w:tcW w:w="735" w:type="dxa"/>
            <w:tcBorders>
              <w:top w:val="single" w:color="auto" w:sz="4" w:space="0"/>
              <w:left w:val="single" w:color="auto" w:sz="4" w:space="0"/>
              <w:right w:val="single" w:color="auto" w:sz="4" w:space="0"/>
            </w:tcBorders>
            <w:vAlign w:val="center"/>
          </w:tcPr>
          <w:p>
            <w:pPr>
              <w:spacing w:line="280" w:lineRule="exact"/>
              <w:jc w:val="center"/>
              <w:rPr>
                <w:rFonts w:ascii="仿宋_GB2312" w:eastAsia="仿宋_GB2312"/>
                <w:sz w:val="24"/>
                <w:szCs w:val="24"/>
              </w:rPr>
            </w:pPr>
            <w:r>
              <w:rPr>
                <w:rFonts w:ascii="仿宋_GB2312" w:eastAsia="仿宋_GB2312"/>
                <w:sz w:val="24"/>
                <w:szCs w:val="24"/>
              </w:rPr>
              <w:t>1</w:t>
            </w:r>
          </w:p>
        </w:tc>
        <w:tc>
          <w:tcPr>
            <w:tcW w:w="5513" w:type="dxa"/>
            <w:tcBorders>
              <w:top w:val="single" w:color="auto" w:sz="4" w:space="0"/>
              <w:left w:val="single" w:color="auto" w:sz="4" w:space="0"/>
              <w:bottom w:val="single" w:color="auto" w:sz="4" w:space="0"/>
              <w:right w:val="single" w:color="auto" w:sz="4" w:space="0"/>
            </w:tcBorders>
            <w:vAlign w:val="center"/>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jc w:val="left"/>
              <w:rPr>
                <w:rFonts w:ascii="仿宋_GB2312" w:eastAsia="仿宋_GB2312"/>
                <w:sz w:val="24"/>
                <w:szCs w:val="24"/>
              </w:rPr>
            </w:pPr>
            <w:r>
              <w:rPr>
                <w:rFonts w:ascii="仿宋_GB2312" w:eastAsia="仿宋_GB2312"/>
                <w:sz w:val="24"/>
                <w:szCs w:val="24"/>
              </w:rPr>
              <w:t>1.负责车场行车调度及设备维修的跟进与记录工作；</w:t>
            </w:r>
          </w:p>
          <w:p>
            <w:pPr>
              <w:spacing w:line="300" w:lineRule="atLeast"/>
              <w:jc w:val="left"/>
              <w:rPr>
                <w:rFonts w:ascii="仿宋_GB2312" w:eastAsia="仿宋_GB2312"/>
                <w:sz w:val="24"/>
                <w:szCs w:val="24"/>
              </w:rPr>
            </w:pPr>
            <w:r>
              <w:rPr>
                <w:rFonts w:ascii="仿宋_GB2312" w:eastAsia="仿宋_GB2312"/>
                <w:sz w:val="24"/>
                <w:szCs w:val="24"/>
              </w:rPr>
              <w:t>2.负责车场施工作业审批工作。</w:t>
            </w:r>
          </w:p>
        </w:tc>
        <w:tc>
          <w:tcPr>
            <w:tcW w:w="1417" w:type="dxa"/>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本科及以上</w:t>
            </w:r>
          </w:p>
        </w:tc>
        <w:tc>
          <w:tcPr>
            <w:tcW w:w="2100" w:type="dxa"/>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4"/>
                <w:szCs w:val="24"/>
              </w:rPr>
            </w:pPr>
            <w:r>
              <w:rPr>
                <w:rFonts w:ascii="仿宋_GB2312" w:eastAsia="仿宋_GB2312"/>
                <w:sz w:val="24"/>
                <w:szCs w:val="24"/>
              </w:rPr>
              <w:t>交通运输</w:t>
            </w:r>
          </w:p>
          <w:p>
            <w:pPr>
              <w:spacing w:line="320" w:lineRule="exact"/>
              <w:jc w:val="center"/>
              <w:rPr>
                <w:rFonts w:hint="eastAsia" w:ascii="仿宋_GB2312" w:eastAsia="仿宋_GB2312"/>
                <w:sz w:val="24"/>
                <w:szCs w:val="24"/>
              </w:rPr>
            </w:pPr>
            <w:r>
              <w:rPr>
                <w:rFonts w:ascii="仿宋_GB2312" w:eastAsia="仿宋_GB2312"/>
                <w:sz w:val="24"/>
                <w:szCs w:val="24"/>
              </w:rPr>
              <w:t>信号</w:t>
            </w:r>
          </w:p>
        </w:tc>
        <w:tc>
          <w:tcPr>
            <w:tcW w:w="1524" w:type="dxa"/>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技能类，2019届毕业生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534" w:type="dxa"/>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16</w:t>
            </w:r>
          </w:p>
        </w:tc>
        <w:tc>
          <w:tcPr>
            <w:tcW w:w="2109" w:type="dxa"/>
            <w:gridSpan w:val="2"/>
            <w:vMerge w:val="continue"/>
            <w:tcBorders>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995" w:type="dxa"/>
            <w:tcBorders>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乘务技术管理</w:t>
            </w:r>
          </w:p>
        </w:tc>
        <w:tc>
          <w:tcPr>
            <w:tcW w:w="735" w:type="dxa"/>
            <w:tcBorders>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2</w:t>
            </w:r>
          </w:p>
        </w:tc>
        <w:tc>
          <w:tcPr>
            <w:tcW w:w="5513" w:type="dxa"/>
            <w:tcBorders>
              <w:top w:val="single" w:color="auto" w:sz="4" w:space="0"/>
              <w:left w:val="single" w:color="auto" w:sz="4" w:space="0"/>
              <w:bottom w:val="single" w:color="auto" w:sz="4" w:space="0"/>
              <w:right w:val="single" w:color="auto" w:sz="4" w:space="0"/>
            </w:tcBorders>
            <w:vAlign w:val="center"/>
          </w:tcPr>
          <w:p>
            <w:pPr>
              <w:spacing w:line="300" w:lineRule="atLeast"/>
              <w:jc w:val="left"/>
              <w:rPr>
                <w:rFonts w:ascii="仿宋_GB2312" w:eastAsia="仿宋_GB2312"/>
                <w:sz w:val="24"/>
                <w:szCs w:val="24"/>
              </w:rPr>
            </w:pPr>
            <w:r>
              <w:rPr>
                <w:rFonts w:ascii="仿宋_GB2312" w:eastAsia="仿宋_GB2312"/>
                <w:sz w:val="24"/>
                <w:szCs w:val="24"/>
              </w:rPr>
              <w:t>1.负责开展乘务派班模式的研究与制定；</w:t>
            </w:r>
          </w:p>
          <w:p>
            <w:pPr>
              <w:spacing w:line="300" w:lineRule="atLeast"/>
              <w:jc w:val="left"/>
              <w:rPr>
                <w:rFonts w:ascii="仿宋_GB2312" w:eastAsia="仿宋_GB2312"/>
                <w:sz w:val="24"/>
                <w:szCs w:val="24"/>
              </w:rPr>
            </w:pPr>
            <w:r>
              <w:rPr>
                <w:rFonts w:ascii="仿宋_GB2312" w:eastAsia="仿宋_GB2312"/>
                <w:sz w:val="24"/>
                <w:szCs w:val="24"/>
              </w:rPr>
              <w:t>2.负责《乘务手册》研究与编制工作；</w:t>
            </w:r>
          </w:p>
          <w:p>
            <w:pPr>
              <w:spacing w:line="300" w:lineRule="atLeast"/>
              <w:jc w:val="left"/>
              <w:rPr>
                <w:rFonts w:ascii="仿宋_GB2312" w:eastAsia="仿宋_GB2312"/>
                <w:sz w:val="24"/>
                <w:szCs w:val="24"/>
              </w:rPr>
            </w:pPr>
            <w:r>
              <w:rPr>
                <w:rFonts w:ascii="仿宋_GB2312" w:eastAsia="仿宋_GB2312"/>
                <w:sz w:val="24"/>
                <w:szCs w:val="24"/>
              </w:rPr>
              <w:t>3.负责根据运行图要求和运用车辆计划做好乘务出勤管理工作；</w:t>
            </w:r>
          </w:p>
          <w:p>
            <w:pPr>
              <w:spacing w:line="300" w:lineRule="atLeast"/>
              <w:jc w:val="left"/>
              <w:rPr>
                <w:rFonts w:ascii="仿宋_GB2312" w:eastAsia="仿宋_GB2312"/>
                <w:sz w:val="24"/>
                <w:szCs w:val="24"/>
              </w:rPr>
            </w:pPr>
            <w:r>
              <w:rPr>
                <w:rFonts w:ascii="仿宋_GB2312" w:eastAsia="仿宋_GB2312"/>
                <w:sz w:val="24"/>
                <w:szCs w:val="24"/>
              </w:rPr>
              <w:t>4..负责乘务日常安全事项的传达工作。</w:t>
            </w:r>
          </w:p>
        </w:tc>
        <w:tc>
          <w:tcPr>
            <w:tcW w:w="1417" w:type="dxa"/>
            <w:tcBorders>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本科及以上</w:t>
            </w:r>
          </w:p>
        </w:tc>
        <w:tc>
          <w:tcPr>
            <w:tcW w:w="2100" w:type="dxa"/>
            <w:tcBorders>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交通运输</w:t>
            </w:r>
          </w:p>
        </w:tc>
        <w:tc>
          <w:tcPr>
            <w:tcW w:w="1524" w:type="dxa"/>
            <w:tcBorders>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技术类，2019届毕业生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jc w:val="center"/>
        </w:trPr>
        <w:tc>
          <w:tcPr>
            <w:tcW w:w="534"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17</w:t>
            </w:r>
          </w:p>
        </w:tc>
        <w:tc>
          <w:tcPr>
            <w:tcW w:w="2109" w:type="dxa"/>
            <w:gridSpan w:val="2"/>
            <w:vMerge w:val="restart"/>
            <w:tcBorders>
              <w:top w:val="single" w:color="auto" w:sz="4" w:space="0"/>
              <w:left w:val="single" w:color="auto" w:sz="4" w:space="0"/>
              <w:right w:val="single" w:color="auto" w:sz="4" w:space="0"/>
            </w:tcBorders>
            <w:vAlign w:val="center"/>
          </w:tcPr>
          <w:p>
            <w:pPr>
              <w:spacing w:line="280" w:lineRule="exact"/>
              <w:jc w:val="center"/>
              <w:rPr>
                <w:rFonts w:ascii="仿宋_GB2312" w:eastAsia="仿宋_GB2312"/>
                <w:sz w:val="24"/>
                <w:szCs w:val="24"/>
              </w:rPr>
            </w:pPr>
            <w:r>
              <w:rPr>
                <w:rFonts w:ascii="仿宋_GB2312" w:eastAsia="仿宋_GB2312"/>
                <w:sz w:val="24"/>
                <w:szCs w:val="24"/>
              </w:rPr>
              <w:t>运营分公司</w:t>
            </w:r>
          </w:p>
        </w:tc>
        <w:tc>
          <w:tcPr>
            <w:tcW w:w="1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变电</w:t>
            </w:r>
            <w:r>
              <w:rPr>
                <w:rFonts w:ascii="仿宋_GB2312" w:eastAsia="仿宋_GB2312"/>
                <w:sz w:val="24"/>
                <w:szCs w:val="24"/>
              </w:rPr>
              <w:t>技术</w:t>
            </w:r>
            <w:r>
              <w:rPr>
                <w:rFonts w:hint="eastAsia" w:ascii="仿宋_GB2312" w:eastAsia="仿宋_GB2312"/>
                <w:sz w:val="24"/>
                <w:szCs w:val="24"/>
              </w:rPr>
              <w:t>管理</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1</w:t>
            </w:r>
          </w:p>
        </w:tc>
        <w:tc>
          <w:tcPr>
            <w:tcW w:w="5513" w:type="dxa"/>
            <w:vMerge w:val="restart"/>
            <w:tcBorders>
              <w:top w:val="single" w:color="auto" w:sz="4" w:space="0"/>
              <w:left w:val="single" w:color="auto" w:sz="4" w:space="0"/>
              <w:right w:val="single" w:color="auto" w:sz="4" w:space="0"/>
            </w:tcBorders>
            <w:vAlign w:val="center"/>
          </w:tcPr>
          <w:p>
            <w:pPr>
              <w:spacing w:line="320" w:lineRule="exact"/>
              <w:jc w:val="left"/>
              <w:rPr>
                <w:rFonts w:ascii="仿宋_GB2312" w:eastAsia="仿宋_GB2312"/>
                <w:sz w:val="24"/>
                <w:szCs w:val="24"/>
              </w:rPr>
            </w:pPr>
            <w:r>
              <w:rPr>
                <w:rFonts w:hint="eastAsia" w:ascii="仿宋_GB2312" w:eastAsia="仿宋_GB2312"/>
                <w:sz w:val="24"/>
                <w:szCs w:val="24"/>
              </w:rPr>
              <w:t>1.跟进高压供电系统设施的功能选型、设计联络、培训、安装、调试、验收等各项筹备工作；</w:t>
            </w:r>
          </w:p>
          <w:p>
            <w:pPr>
              <w:spacing w:line="320" w:lineRule="exact"/>
              <w:jc w:val="left"/>
              <w:rPr>
                <w:rFonts w:ascii="仿宋_GB2312" w:eastAsia="仿宋_GB2312"/>
                <w:sz w:val="24"/>
                <w:szCs w:val="24"/>
              </w:rPr>
            </w:pPr>
            <w:r>
              <w:rPr>
                <w:rFonts w:hint="eastAsia" w:ascii="仿宋_GB2312" w:eastAsia="仿宋_GB2312"/>
                <w:sz w:val="24"/>
                <w:szCs w:val="24"/>
              </w:rPr>
              <w:t>2.参与落实高压供电系统设备维修模式、运营维护管理人员需求规划；</w:t>
            </w:r>
          </w:p>
          <w:p>
            <w:pPr>
              <w:spacing w:line="320" w:lineRule="exact"/>
              <w:jc w:val="left"/>
              <w:rPr>
                <w:rFonts w:ascii="仿宋_GB2312" w:eastAsia="仿宋_GB2312"/>
                <w:sz w:val="24"/>
                <w:szCs w:val="24"/>
              </w:rPr>
            </w:pPr>
            <w:r>
              <w:rPr>
                <w:rFonts w:hint="eastAsia" w:ascii="仿宋_GB2312" w:eastAsia="仿宋_GB2312"/>
                <w:sz w:val="24"/>
                <w:szCs w:val="24"/>
              </w:rPr>
              <w:t>3.组织编制高压供电系统设施运维标准等文本制度；</w:t>
            </w:r>
          </w:p>
          <w:p>
            <w:pPr>
              <w:spacing w:line="320" w:lineRule="exact"/>
              <w:jc w:val="left"/>
              <w:rPr>
                <w:rFonts w:ascii="仿宋_GB2312" w:eastAsia="仿宋_GB2312"/>
                <w:sz w:val="24"/>
                <w:szCs w:val="24"/>
              </w:rPr>
            </w:pPr>
            <w:r>
              <w:rPr>
                <w:rFonts w:hint="eastAsia" w:ascii="仿宋_GB2312" w:eastAsia="仿宋_GB2312"/>
                <w:sz w:val="24"/>
                <w:szCs w:val="24"/>
              </w:rPr>
              <w:t>4.组织开展委外前期筹备工作。</w:t>
            </w:r>
          </w:p>
        </w:tc>
        <w:tc>
          <w:tcPr>
            <w:tcW w:w="1417"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本科及以上</w:t>
            </w:r>
          </w:p>
        </w:tc>
        <w:tc>
          <w:tcPr>
            <w:tcW w:w="2100"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电气化（铁道电气化、输配电等）</w:t>
            </w:r>
          </w:p>
        </w:tc>
        <w:tc>
          <w:tcPr>
            <w:tcW w:w="1524" w:type="dxa"/>
            <w:vMerge w:val="restart"/>
            <w:tcBorders>
              <w:top w:val="single" w:color="auto" w:sz="4" w:space="0"/>
              <w:left w:val="single" w:color="auto" w:sz="4" w:space="0"/>
              <w:right w:val="single" w:color="auto" w:sz="4" w:space="0"/>
            </w:tcBorders>
            <w:vAlign w:val="center"/>
          </w:tcPr>
          <w:p>
            <w:pPr>
              <w:spacing w:line="320" w:lineRule="exact"/>
              <w:jc w:val="center"/>
            </w:pPr>
            <w:r>
              <w:rPr>
                <w:rFonts w:hint="eastAsia" w:ascii="仿宋_GB2312" w:eastAsia="仿宋_GB2312"/>
                <w:sz w:val="24"/>
                <w:szCs w:val="24"/>
              </w:rPr>
              <w:t>技术类，2019届毕业生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534" w:type="dxa"/>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18</w:t>
            </w:r>
          </w:p>
        </w:tc>
        <w:tc>
          <w:tcPr>
            <w:tcW w:w="2109" w:type="dxa"/>
            <w:gridSpan w:val="2"/>
            <w:vMerge w:val="continue"/>
            <w:tcBorders>
              <w:left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接触网</w:t>
            </w:r>
            <w:r>
              <w:rPr>
                <w:rFonts w:ascii="仿宋_GB2312" w:eastAsia="仿宋_GB2312"/>
                <w:sz w:val="24"/>
                <w:szCs w:val="24"/>
              </w:rPr>
              <w:t>技术</w:t>
            </w:r>
            <w:r>
              <w:rPr>
                <w:rFonts w:hint="eastAsia" w:ascii="仿宋_GB2312" w:eastAsia="仿宋_GB2312"/>
                <w:sz w:val="24"/>
                <w:szCs w:val="24"/>
              </w:rPr>
              <w:t>管理</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1</w:t>
            </w:r>
          </w:p>
        </w:tc>
        <w:tc>
          <w:tcPr>
            <w:tcW w:w="5513" w:type="dxa"/>
            <w:vMerge w:val="continue"/>
            <w:tcBorders>
              <w:left w:val="single" w:color="auto" w:sz="4" w:space="0"/>
              <w:bottom w:val="single" w:color="auto" w:sz="4" w:space="0"/>
              <w:right w:val="single" w:color="auto" w:sz="4" w:space="0"/>
            </w:tcBorders>
            <w:vAlign w:val="center"/>
          </w:tcPr>
          <w:p>
            <w:pPr>
              <w:spacing w:line="320" w:lineRule="exact"/>
              <w:jc w:val="left"/>
              <w:rPr>
                <w:rFonts w:ascii="仿宋_GB2312" w:eastAsia="仿宋_GB2312"/>
                <w:sz w:val="24"/>
                <w:szCs w:val="24"/>
              </w:rPr>
            </w:pPr>
          </w:p>
        </w:tc>
        <w:tc>
          <w:tcPr>
            <w:tcW w:w="1417" w:type="dxa"/>
            <w:vMerge w:val="continue"/>
            <w:tcBorders>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p>
        </w:tc>
        <w:tc>
          <w:tcPr>
            <w:tcW w:w="2100" w:type="dxa"/>
            <w:vMerge w:val="continue"/>
            <w:tcBorders>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p>
        </w:tc>
        <w:tc>
          <w:tcPr>
            <w:tcW w:w="1524" w:type="dxa"/>
            <w:vMerge w:val="continue"/>
            <w:tcBorders>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534"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19</w:t>
            </w:r>
          </w:p>
        </w:tc>
        <w:tc>
          <w:tcPr>
            <w:tcW w:w="2109" w:type="dxa"/>
            <w:gridSpan w:val="2"/>
            <w:vMerge w:val="continue"/>
            <w:tcBorders>
              <w:left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风水电技术管理</w:t>
            </w:r>
          </w:p>
        </w:tc>
        <w:tc>
          <w:tcPr>
            <w:tcW w:w="7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ascii="仿宋_GB2312" w:eastAsia="仿宋_GB2312"/>
                <w:sz w:val="24"/>
                <w:szCs w:val="24"/>
              </w:rPr>
              <w:t>2</w:t>
            </w:r>
          </w:p>
        </w:tc>
        <w:tc>
          <w:tcPr>
            <w:tcW w:w="5513" w:type="dxa"/>
            <w:vMerge w:val="restart"/>
            <w:tcBorders>
              <w:top w:val="single" w:color="auto" w:sz="4" w:space="0"/>
              <w:left w:val="single" w:color="auto" w:sz="4" w:space="0"/>
              <w:right w:val="single" w:color="auto" w:sz="4" w:space="0"/>
            </w:tcBorders>
            <w:vAlign w:val="center"/>
          </w:tcPr>
          <w:p>
            <w:pPr>
              <w:spacing w:line="320" w:lineRule="exact"/>
              <w:jc w:val="left"/>
              <w:rPr>
                <w:rFonts w:ascii="仿宋_GB2312" w:eastAsia="仿宋_GB2312"/>
                <w:sz w:val="24"/>
                <w:szCs w:val="24"/>
              </w:rPr>
            </w:pPr>
            <w:r>
              <w:rPr>
                <w:rFonts w:hint="eastAsia" w:ascii="仿宋_GB2312" w:eastAsia="仿宋_GB2312"/>
                <w:sz w:val="24"/>
                <w:szCs w:val="24"/>
              </w:rPr>
              <w:t>1.跟进低压</w:t>
            </w:r>
            <w:r>
              <w:rPr>
                <w:rFonts w:ascii="仿宋_GB2312" w:eastAsia="仿宋_GB2312"/>
                <w:sz w:val="24"/>
                <w:szCs w:val="24"/>
              </w:rPr>
              <w:t>配电、</w:t>
            </w:r>
            <w:r>
              <w:rPr>
                <w:rFonts w:hint="eastAsia" w:ascii="仿宋_GB2312" w:eastAsia="仿宋_GB2312"/>
                <w:sz w:val="24"/>
                <w:szCs w:val="24"/>
              </w:rPr>
              <w:t>通风空调</w:t>
            </w:r>
            <w:r>
              <w:rPr>
                <w:rFonts w:ascii="仿宋_GB2312" w:eastAsia="仿宋_GB2312"/>
                <w:sz w:val="24"/>
                <w:szCs w:val="24"/>
              </w:rPr>
              <w:t>、给排水、</w:t>
            </w:r>
            <w:r>
              <w:rPr>
                <w:rFonts w:hint="eastAsia" w:ascii="仿宋_GB2312" w:eastAsia="仿宋_GB2312"/>
                <w:sz w:val="24"/>
                <w:szCs w:val="24"/>
              </w:rPr>
              <w:t>电扶梯、站台门、FAS、环控、</w:t>
            </w:r>
            <w:r>
              <w:rPr>
                <w:rFonts w:ascii="仿宋_GB2312" w:eastAsia="仿宋_GB2312"/>
                <w:sz w:val="24"/>
                <w:szCs w:val="24"/>
              </w:rPr>
              <w:t>综合监控</w:t>
            </w:r>
            <w:r>
              <w:rPr>
                <w:rFonts w:hint="eastAsia" w:ascii="仿宋_GB2312" w:eastAsia="仿宋_GB2312"/>
                <w:sz w:val="24"/>
                <w:szCs w:val="24"/>
              </w:rPr>
              <w:t>等机电系统设施的功能选型、设计联络、培训、安装、调试、验收等各项筹备工作；</w:t>
            </w:r>
          </w:p>
          <w:p>
            <w:pPr>
              <w:spacing w:line="320" w:lineRule="exact"/>
              <w:jc w:val="left"/>
              <w:rPr>
                <w:rFonts w:ascii="仿宋_GB2312" w:eastAsia="仿宋_GB2312"/>
                <w:sz w:val="24"/>
                <w:szCs w:val="24"/>
              </w:rPr>
            </w:pPr>
            <w:r>
              <w:rPr>
                <w:rFonts w:hint="eastAsia" w:ascii="仿宋_GB2312" w:eastAsia="仿宋_GB2312"/>
                <w:sz w:val="24"/>
                <w:szCs w:val="24"/>
              </w:rPr>
              <w:t>2.参与落实机电系统设备维修模式、运营维护管理人员需求规划；</w:t>
            </w:r>
          </w:p>
          <w:p>
            <w:pPr>
              <w:spacing w:line="320" w:lineRule="exact"/>
              <w:jc w:val="left"/>
              <w:rPr>
                <w:rFonts w:ascii="仿宋_GB2312" w:eastAsia="仿宋_GB2312"/>
                <w:sz w:val="24"/>
                <w:szCs w:val="24"/>
              </w:rPr>
            </w:pPr>
            <w:r>
              <w:rPr>
                <w:rFonts w:hint="eastAsia" w:ascii="仿宋_GB2312" w:eastAsia="仿宋_GB2312"/>
                <w:sz w:val="24"/>
                <w:szCs w:val="24"/>
              </w:rPr>
              <w:t>3.组织编制机电系统设施运维标准等文本制度；</w:t>
            </w:r>
          </w:p>
          <w:p>
            <w:pPr>
              <w:spacing w:line="280" w:lineRule="exact"/>
              <w:rPr>
                <w:rFonts w:ascii="仿宋_GB2312" w:eastAsia="仿宋_GB2312"/>
                <w:sz w:val="24"/>
                <w:szCs w:val="24"/>
              </w:rPr>
            </w:pPr>
            <w:r>
              <w:rPr>
                <w:rFonts w:hint="eastAsia" w:ascii="仿宋_GB2312" w:eastAsia="仿宋_GB2312"/>
                <w:sz w:val="24"/>
                <w:szCs w:val="24"/>
              </w:rPr>
              <w:t>4.组织开展委外前期筹备工作。</w:t>
            </w:r>
          </w:p>
        </w:tc>
        <w:tc>
          <w:tcPr>
            <w:tcW w:w="1417" w:type="dxa"/>
            <w:vMerge w:val="restart"/>
            <w:tcBorders>
              <w:top w:val="single" w:color="auto" w:sz="4" w:space="0"/>
              <w:left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本科及以上</w:t>
            </w:r>
          </w:p>
        </w:tc>
        <w:tc>
          <w:tcPr>
            <w:tcW w:w="2100"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自动化</w:t>
            </w:r>
          </w:p>
          <w:p>
            <w:pPr>
              <w:spacing w:line="280" w:lineRule="exact"/>
              <w:jc w:val="center"/>
              <w:rPr>
                <w:rFonts w:ascii="仿宋_GB2312" w:eastAsia="仿宋_GB2312"/>
                <w:sz w:val="24"/>
                <w:szCs w:val="24"/>
              </w:rPr>
            </w:pPr>
            <w:r>
              <w:rPr>
                <w:rFonts w:hint="eastAsia" w:ascii="仿宋_GB2312" w:eastAsia="仿宋_GB2312"/>
                <w:sz w:val="24"/>
                <w:szCs w:val="24"/>
              </w:rPr>
              <w:t>机电一体化</w:t>
            </w:r>
          </w:p>
        </w:tc>
        <w:tc>
          <w:tcPr>
            <w:tcW w:w="1524" w:type="dxa"/>
            <w:vMerge w:val="restart"/>
            <w:tcBorders>
              <w:top w:val="single" w:color="auto" w:sz="4" w:space="0"/>
              <w:left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技术类，2019届毕业生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534" w:type="dxa"/>
            <w:tcBorders>
              <w:left w:val="single" w:color="auto" w:sz="4" w:space="0"/>
              <w:right w:val="single" w:color="auto" w:sz="4" w:space="0"/>
            </w:tcBorders>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20</w:t>
            </w:r>
          </w:p>
        </w:tc>
        <w:tc>
          <w:tcPr>
            <w:tcW w:w="2109" w:type="dxa"/>
            <w:gridSpan w:val="2"/>
            <w:vMerge w:val="continue"/>
            <w:tcBorders>
              <w:left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门梯</w:t>
            </w:r>
            <w:r>
              <w:rPr>
                <w:rFonts w:ascii="仿宋_GB2312" w:eastAsia="仿宋_GB2312"/>
                <w:sz w:val="24"/>
                <w:szCs w:val="24"/>
              </w:rPr>
              <w:t>技术</w:t>
            </w:r>
            <w:r>
              <w:rPr>
                <w:rFonts w:hint="eastAsia" w:ascii="仿宋_GB2312" w:eastAsia="仿宋_GB2312"/>
                <w:sz w:val="24"/>
                <w:szCs w:val="24"/>
              </w:rPr>
              <w:t>管理</w:t>
            </w:r>
          </w:p>
        </w:tc>
        <w:tc>
          <w:tcPr>
            <w:tcW w:w="7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1</w:t>
            </w:r>
          </w:p>
        </w:tc>
        <w:tc>
          <w:tcPr>
            <w:tcW w:w="5513" w:type="dxa"/>
            <w:vMerge w:val="continue"/>
            <w:tcBorders>
              <w:left w:val="single" w:color="auto" w:sz="4" w:space="0"/>
              <w:right w:val="single" w:color="auto" w:sz="4" w:space="0"/>
            </w:tcBorders>
            <w:vAlign w:val="center"/>
          </w:tcPr>
          <w:p>
            <w:pPr>
              <w:spacing w:line="280" w:lineRule="exact"/>
              <w:rPr>
                <w:rFonts w:ascii="仿宋_GB2312" w:eastAsia="仿宋_GB2312"/>
                <w:sz w:val="24"/>
                <w:szCs w:val="24"/>
              </w:rPr>
            </w:pPr>
          </w:p>
        </w:tc>
        <w:tc>
          <w:tcPr>
            <w:tcW w:w="1417" w:type="dxa"/>
            <w:vMerge w:val="continue"/>
            <w:tcBorders>
              <w:left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2100" w:type="dxa"/>
            <w:vMerge w:val="continue"/>
            <w:tcBorders>
              <w:left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524" w:type="dxa"/>
            <w:vMerge w:val="continue"/>
            <w:tcBorders>
              <w:left w:val="single" w:color="auto" w:sz="4" w:space="0"/>
              <w:right w:val="single" w:color="auto" w:sz="4" w:space="0"/>
            </w:tcBorders>
            <w:vAlign w:val="center"/>
          </w:tcPr>
          <w:p>
            <w:pPr>
              <w:spacing w:line="28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534" w:type="dxa"/>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21</w:t>
            </w:r>
          </w:p>
        </w:tc>
        <w:tc>
          <w:tcPr>
            <w:tcW w:w="2109" w:type="dxa"/>
            <w:gridSpan w:val="2"/>
            <w:vMerge w:val="continue"/>
            <w:tcBorders>
              <w:left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自动化</w:t>
            </w:r>
            <w:r>
              <w:rPr>
                <w:rFonts w:ascii="仿宋_GB2312" w:eastAsia="仿宋_GB2312"/>
                <w:sz w:val="24"/>
                <w:szCs w:val="24"/>
              </w:rPr>
              <w:t>技术</w:t>
            </w:r>
            <w:r>
              <w:rPr>
                <w:rFonts w:hint="eastAsia" w:ascii="仿宋_GB2312" w:eastAsia="仿宋_GB2312"/>
                <w:sz w:val="24"/>
                <w:szCs w:val="24"/>
              </w:rPr>
              <w:t>管理</w:t>
            </w:r>
          </w:p>
        </w:tc>
        <w:tc>
          <w:tcPr>
            <w:tcW w:w="7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2</w:t>
            </w:r>
          </w:p>
        </w:tc>
        <w:tc>
          <w:tcPr>
            <w:tcW w:w="5513" w:type="dxa"/>
            <w:vMerge w:val="continue"/>
            <w:tcBorders>
              <w:left w:val="single" w:color="auto" w:sz="4" w:space="0"/>
              <w:bottom w:val="single" w:color="auto" w:sz="4" w:space="0"/>
              <w:right w:val="single" w:color="auto" w:sz="4" w:space="0"/>
            </w:tcBorders>
            <w:vAlign w:val="center"/>
          </w:tcPr>
          <w:p>
            <w:pPr>
              <w:spacing w:line="280" w:lineRule="exact"/>
              <w:rPr>
                <w:rFonts w:ascii="仿宋_GB2312" w:eastAsia="仿宋_GB2312"/>
                <w:sz w:val="24"/>
                <w:szCs w:val="24"/>
              </w:rPr>
            </w:pPr>
          </w:p>
        </w:tc>
        <w:tc>
          <w:tcPr>
            <w:tcW w:w="1417" w:type="dxa"/>
            <w:vMerge w:val="continue"/>
            <w:tcBorders>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2100" w:type="dxa"/>
            <w:vMerge w:val="continue"/>
            <w:tcBorders>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524" w:type="dxa"/>
            <w:vMerge w:val="continue"/>
            <w:tcBorders>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534"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22</w:t>
            </w:r>
          </w:p>
        </w:tc>
        <w:tc>
          <w:tcPr>
            <w:tcW w:w="2109" w:type="dxa"/>
            <w:gridSpan w:val="2"/>
            <w:vMerge w:val="continue"/>
            <w:tcBorders>
              <w:left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通信技术管理</w:t>
            </w:r>
          </w:p>
        </w:tc>
        <w:tc>
          <w:tcPr>
            <w:tcW w:w="7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2</w:t>
            </w:r>
          </w:p>
        </w:tc>
        <w:tc>
          <w:tcPr>
            <w:tcW w:w="5513" w:type="dxa"/>
            <w:vMerge w:val="restart"/>
            <w:tcBorders>
              <w:top w:val="single" w:color="auto" w:sz="4" w:space="0"/>
              <w:left w:val="single" w:color="auto" w:sz="4" w:space="0"/>
              <w:right w:val="single" w:color="auto" w:sz="4" w:space="0"/>
            </w:tcBorders>
            <w:vAlign w:val="center"/>
          </w:tcPr>
          <w:p>
            <w:pPr>
              <w:spacing w:line="320" w:lineRule="exact"/>
              <w:jc w:val="left"/>
              <w:rPr>
                <w:rFonts w:ascii="仿宋_GB2312" w:eastAsia="仿宋_GB2312"/>
                <w:sz w:val="24"/>
                <w:szCs w:val="24"/>
              </w:rPr>
            </w:pPr>
            <w:r>
              <w:rPr>
                <w:rFonts w:hint="eastAsia" w:ascii="仿宋_GB2312" w:eastAsia="仿宋_GB2312"/>
                <w:sz w:val="24"/>
                <w:szCs w:val="24"/>
              </w:rPr>
              <w:t>1.组织跟进通信、</w:t>
            </w:r>
            <w:r>
              <w:rPr>
                <w:rFonts w:ascii="仿宋_GB2312" w:eastAsia="仿宋_GB2312"/>
                <w:sz w:val="24"/>
                <w:szCs w:val="24"/>
              </w:rPr>
              <w:t>信号</w:t>
            </w:r>
            <w:r>
              <w:rPr>
                <w:rFonts w:hint="eastAsia" w:ascii="仿宋_GB2312" w:eastAsia="仿宋_GB2312"/>
                <w:sz w:val="24"/>
                <w:szCs w:val="24"/>
              </w:rPr>
              <w:t>系统设施的功能选型、设计联络、培训、安装、调试、验收等各项筹备工作；</w:t>
            </w:r>
          </w:p>
          <w:p>
            <w:pPr>
              <w:spacing w:line="320" w:lineRule="exact"/>
              <w:jc w:val="left"/>
              <w:rPr>
                <w:rFonts w:ascii="仿宋_GB2312" w:eastAsia="仿宋_GB2312"/>
                <w:sz w:val="24"/>
                <w:szCs w:val="24"/>
              </w:rPr>
            </w:pPr>
            <w:r>
              <w:rPr>
                <w:rFonts w:hint="eastAsia" w:ascii="仿宋_GB2312" w:eastAsia="仿宋_GB2312"/>
                <w:sz w:val="24"/>
                <w:szCs w:val="24"/>
              </w:rPr>
              <w:t>2.策划落实通信、</w:t>
            </w:r>
            <w:r>
              <w:rPr>
                <w:rFonts w:ascii="仿宋_GB2312" w:eastAsia="仿宋_GB2312"/>
                <w:sz w:val="24"/>
                <w:szCs w:val="24"/>
              </w:rPr>
              <w:t>信号</w:t>
            </w:r>
            <w:r>
              <w:rPr>
                <w:rFonts w:hint="eastAsia" w:ascii="仿宋_GB2312" w:eastAsia="仿宋_GB2312"/>
                <w:sz w:val="24"/>
                <w:szCs w:val="24"/>
              </w:rPr>
              <w:t>系统设备维修模式、运营维护管理人员需求规划；</w:t>
            </w:r>
          </w:p>
          <w:p>
            <w:pPr>
              <w:spacing w:line="320" w:lineRule="exact"/>
              <w:jc w:val="left"/>
              <w:rPr>
                <w:rFonts w:ascii="仿宋_GB2312" w:eastAsia="仿宋_GB2312"/>
                <w:sz w:val="24"/>
                <w:szCs w:val="24"/>
              </w:rPr>
            </w:pPr>
            <w:r>
              <w:rPr>
                <w:rFonts w:hint="eastAsia" w:ascii="仿宋_GB2312" w:eastAsia="仿宋_GB2312"/>
                <w:sz w:val="24"/>
                <w:szCs w:val="24"/>
              </w:rPr>
              <w:t>3.组织编制通信、</w:t>
            </w:r>
            <w:r>
              <w:rPr>
                <w:rFonts w:ascii="仿宋_GB2312" w:eastAsia="仿宋_GB2312"/>
                <w:sz w:val="24"/>
                <w:szCs w:val="24"/>
              </w:rPr>
              <w:t>信号</w:t>
            </w:r>
            <w:r>
              <w:rPr>
                <w:rFonts w:hint="eastAsia" w:ascii="仿宋_GB2312" w:eastAsia="仿宋_GB2312"/>
                <w:sz w:val="24"/>
                <w:szCs w:val="24"/>
              </w:rPr>
              <w:t>系统设施运维标准文本制度。</w:t>
            </w:r>
          </w:p>
        </w:tc>
        <w:tc>
          <w:tcPr>
            <w:tcW w:w="1417"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本科及以上</w:t>
            </w:r>
          </w:p>
        </w:tc>
        <w:tc>
          <w:tcPr>
            <w:tcW w:w="2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通信</w:t>
            </w:r>
            <w:r>
              <w:rPr>
                <w:rFonts w:ascii="仿宋_GB2312" w:eastAsia="仿宋_GB2312"/>
                <w:sz w:val="24"/>
                <w:szCs w:val="24"/>
              </w:rPr>
              <w:t>工程</w:t>
            </w:r>
          </w:p>
        </w:tc>
        <w:tc>
          <w:tcPr>
            <w:tcW w:w="1524" w:type="dxa"/>
            <w:vMerge w:val="restart"/>
            <w:tcBorders>
              <w:top w:val="single" w:color="auto" w:sz="4" w:space="0"/>
              <w:left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技术类，2019届毕业生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534" w:type="dxa"/>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23</w:t>
            </w:r>
          </w:p>
        </w:tc>
        <w:tc>
          <w:tcPr>
            <w:tcW w:w="2109" w:type="dxa"/>
            <w:gridSpan w:val="2"/>
            <w:vMerge w:val="continue"/>
            <w:tcBorders>
              <w:left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信号</w:t>
            </w:r>
            <w:r>
              <w:rPr>
                <w:rFonts w:ascii="仿宋_GB2312" w:eastAsia="仿宋_GB2312"/>
                <w:sz w:val="24"/>
                <w:szCs w:val="24"/>
              </w:rPr>
              <w:t>技术</w:t>
            </w:r>
            <w:r>
              <w:rPr>
                <w:rFonts w:hint="eastAsia" w:ascii="仿宋_GB2312" w:eastAsia="仿宋_GB2312"/>
                <w:sz w:val="24"/>
                <w:szCs w:val="24"/>
              </w:rPr>
              <w:t>管理</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2</w:t>
            </w:r>
          </w:p>
        </w:tc>
        <w:tc>
          <w:tcPr>
            <w:tcW w:w="5513" w:type="dxa"/>
            <w:vMerge w:val="continue"/>
            <w:tcBorders>
              <w:left w:val="single" w:color="auto" w:sz="4" w:space="0"/>
              <w:bottom w:val="single" w:color="auto" w:sz="4" w:space="0"/>
              <w:right w:val="single" w:color="auto" w:sz="4" w:space="0"/>
            </w:tcBorders>
            <w:vAlign w:val="center"/>
          </w:tcPr>
          <w:p>
            <w:pPr>
              <w:spacing w:line="280" w:lineRule="exact"/>
              <w:rPr>
                <w:rFonts w:ascii="仿宋_GB2312" w:eastAsia="仿宋_GB2312"/>
                <w:sz w:val="24"/>
                <w:szCs w:val="24"/>
              </w:rPr>
            </w:pPr>
          </w:p>
        </w:tc>
        <w:tc>
          <w:tcPr>
            <w:tcW w:w="1417" w:type="dxa"/>
            <w:vMerge w:val="continue"/>
            <w:tcBorders>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ascii="仿宋_GB2312" w:eastAsia="仿宋_GB2312"/>
                <w:sz w:val="24"/>
                <w:szCs w:val="24"/>
              </w:rPr>
              <w:t>铁道信号</w:t>
            </w:r>
          </w:p>
        </w:tc>
        <w:tc>
          <w:tcPr>
            <w:tcW w:w="1524" w:type="dxa"/>
            <w:vMerge w:val="continue"/>
            <w:tcBorders>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24</w:t>
            </w:r>
          </w:p>
        </w:tc>
        <w:tc>
          <w:tcPr>
            <w:tcW w:w="2109" w:type="dxa"/>
            <w:gridSpan w:val="2"/>
            <w:vMerge w:val="continue"/>
            <w:tcBorders>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工务技术管理</w:t>
            </w:r>
          </w:p>
        </w:tc>
        <w:tc>
          <w:tcPr>
            <w:tcW w:w="7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ascii="仿宋_GB2312" w:eastAsia="仿宋_GB2312"/>
                <w:sz w:val="24"/>
                <w:szCs w:val="24"/>
              </w:rPr>
              <w:t>1</w:t>
            </w:r>
          </w:p>
        </w:tc>
        <w:tc>
          <w:tcPr>
            <w:tcW w:w="5513"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跟进工务系统设施的功能选型、设计联络、培训、安装、调试、验收等各项筹备工作；</w:t>
            </w:r>
          </w:p>
          <w:p>
            <w:pPr>
              <w:spacing w:line="300" w:lineRule="exact"/>
              <w:jc w:val="left"/>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落实工务系统设备维修模式、运营维护管理人员需求规划；</w:t>
            </w:r>
          </w:p>
          <w:p>
            <w:pPr>
              <w:spacing w:line="300" w:lineRule="exact"/>
              <w:jc w:val="left"/>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参与编制工务系统设施运维标准等文本制度；</w:t>
            </w:r>
          </w:p>
          <w:p>
            <w:pPr>
              <w:spacing w:line="300" w:lineRule="exact"/>
              <w:jc w:val="left"/>
              <w:rPr>
                <w:rFonts w:ascii="仿宋_GB2312" w:eastAsia="仿宋_GB2312"/>
                <w:sz w:val="24"/>
                <w:szCs w:val="24"/>
              </w:rPr>
            </w:pPr>
            <w:r>
              <w:rPr>
                <w:rFonts w:ascii="仿宋_GB2312" w:eastAsia="仿宋_GB2312"/>
                <w:sz w:val="24"/>
                <w:szCs w:val="24"/>
              </w:rPr>
              <w:t>4.</w:t>
            </w:r>
            <w:r>
              <w:rPr>
                <w:rFonts w:hint="eastAsia" w:ascii="仿宋_GB2312" w:eastAsia="仿宋_GB2312"/>
                <w:sz w:val="24"/>
                <w:szCs w:val="24"/>
              </w:rPr>
              <w:t>组织开展委外前期筹备工作。</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本科及以上</w:t>
            </w:r>
          </w:p>
        </w:tc>
        <w:tc>
          <w:tcPr>
            <w:tcW w:w="2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铁道工程</w:t>
            </w:r>
          </w:p>
          <w:p>
            <w:pPr>
              <w:spacing w:line="320" w:lineRule="exact"/>
              <w:jc w:val="center"/>
              <w:rPr>
                <w:rFonts w:ascii="仿宋_GB2312" w:eastAsia="仿宋_GB2312"/>
                <w:sz w:val="24"/>
                <w:szCs w:val="24"/>
              </w:rPr>
            </w:pPr>
            <w:r>
              <w:rPr>
                <w:rFonts w:hint="eastAsia" w:ascii="仿宋_GB2312" w:eastAsia="仿宋_GB2312"/>
                <w:sz w:val="24"/>
                <w:szCs w:val="24"/>
              </w:rPr>
              <w:t>桥隧工程</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ascii="仿宋_GB2312" w:eastAsia="仿宋_GB2312"/>
                <w:sz w:val="24"/>
                <w:szCs w:val="24"/>
              </w:rPr>
              <w:t>技术类，2019届毕业生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534"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25</w:t>
            </w:r>
          </w:p>
        </w:tc>
        <w:tc>
          <w:tcPr>
            <w:tcW w:w="2109" w:type="dxa"/>
            <w:gridSpan w:val="2"/>
            <w:vMerge w:val="restart"/>
            <w:tcBorders>
              <w:top w:val="single" w:color="auto" w:sz="4" w:space="0"/>
              <w:left w:val="single" w:color="auto" w:sz="4" w:space="0"/>
              <w:right w:val="single" w:color="auto" w:sz="4" w:space="0"/>
            </w:tcBorders>
            <w:vAlign w:val="center"/>
          </w:tcPr>
          <w:p>
            <w:pPr>
              <w:spacing w:line="280" w:lineRule="exact"/>
              <w:jc w:val="center"/>
              <w:rPr>
                <w:rFonts w:ascii="仿宋_GB2312" w:eastAsia="仿宋_GB2312"/>
                <w:sz w:val="24"/>
                <w:szCs w:val="24"/>
              </w:rPr>
            </w:pPr>
            <w:r>
              <w:rPr>
                <w:rFonts w:ascii="仿宋_GB2312" w:eastAsia="仿宋_GB2312"/>
                <w:sz w:val="24"/>
                <w:szCs w:val="24"/>
              </w:rPr>
              <w:t>运营分公司</w:t>
            </w:r>
          </w:p>
        </w:tc>
        <w:tc>
          <w:tcPr>
            <w:tcW w:w="1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票务技术管理</w:t>
            </w:r>
          </w:p>
        </w:tc>
        <w:tc>
          <w:tcPr>
            <w:tcW w:w="7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ascii="仿宋_GB2312" w:eastAsia="仿宋_GB2312"/>
                <w:sz w:val="24"/>
                <w:szCs w:val="24"/>
              </w:rPr>
              <w:t>1</w:t>
            </w:r>
          </w:p>
        </w:tc>
        <w:tc>
          <w:tcPr>
            <w:tcW w:w="551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eastAsia="仿宋_GB2312"/>
                <w:sz w:val="24"/>
                <w:szCs w:val="24"/>
              </w:rPr>
            </w:pPr>
            <w:r>
              <w:rPr>
                <w:rFonts w:hint="eastAsia" w:ascii="仿宋_GB2312" w:eastAsia="仿宋_GB2312"/>
                <w:sz w:val="24"/>
                <w:szCs w:val="24"/>
              </w:rPr>
              <w:t>1.研究票务系统运作流程规划；</w:t>
            </w:r>
          </w:p>
          <w:p>
            <w:pPr>
              <w:spacing w:line="320" w:lineRule="exact"/>
              <w:jc w:val="left"/>
              <w:rPr>
                <w:rFonts w:ascii="仿宋_GB2312" w:eastAsia="仿宋_GB2312"/>
                <w:sz w:val="24"/>
                <w:szCs w:val="24"/>
              </w:rPr>
            </w:pPr>
            <w:r>
              <w:rPr>
                <w:rFonts w:hint="eastAsia" w:ascii="仿宋_GB2312" w:eastAsia="仿宋_GB2312"/>
                <w:sz w:val="24"/>
                <w:szCs w:val="24"/>
              </w:rPr>
              <w:t>2.编制有关票务、清分、AFC系统文本制度；</w:t>
            </w:r>
          </w:p>
          <w:p>
            <w:pPr>
              <w:spacing w:line="320" w:lineRule="exact"/>
              <w:jc w:val="left"/>
              <w:rPr>
                <w:rFonts w:ascii="仿宋_GB2312" w:eastAsia="仿宋_GB2312"/>
                <w:sz w:val="24"/>
                <w:szCs w:val="24"/>
              </w:rPr>
            </w:pPr>
            <w:r>
              <w:rPr>
                <w:rFonts w:hint="eastAsia" w:ascii="仿宋_GB2312" w:eastAsia="仿宋_GB2312"/>
                <w:sz w:val="24"/>
                <w:szCs w:val="24"/>
              </w:rPr>
              <w:t>3.研究</w:t>
            </w:r>
            <w:r>
              <w:rPr>
                <w:rFonts w:ascii="仿宋_GB2312" w:eastAsia="仿宋_GB2312"/>
                <w:sz w:val="24"/>
                <w:szCs w:val="24"/>
              </w:rPr>
              <w:t>并</w:t>
            </w:r>
            <w:r>
              <w:rPr>
                <w:rFonts w:hint="eastAsia" w:ascii="仿宋_GB2312" w:eastAsia="仿宋_GB2312"/>
                <w:sz w:val="24"/>
                <w:szCs w:val="24"/>
              </w:rPr>
              <w:t>开展票价政策</w:t>
            </w:r>
            <w:r>
              <w:rPr>
                <w:rFonts w:ascii="仿宋_GB2312" w:eastAsia="仿宋_GB2312"/>
                <w:sz w:val="24"/>
                <w:szCs w:val="24"/>
              </w:rPr>
              <w:t>方案。</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本科及以上</w:t>
            </w:r>
          </w:p>
        </w:tc>
        <w:tc>
          <w:tcPr>
            <w:tcW w:w="2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2"/>
              </w:rPr>
            </w:pPr>
            <w:r>
              <w:rPr>
                <w:rFonts w:hint="eastAsia" w:ascii="仿宋_GB2312" w:eastAsia="仿宋_GB2312"/>
                <w:color w:val="000000"/>
                <w:sz w:val="22"/>
              </w:rPr>
              <w:t>软件工程</w:t>
            </w:r>
          </w:p>
          <w:p>
            <w:pPr>
              <w:spacing w:line="320" w:lineRule="exact"/>
              <w:jc w:val="center"/>
              <w:rPr>
                <w:rFonts w:ascii="仿宋_GB2312" w:eastAsia="仿宋_GB2312"/>
                <w:color w:val="000000"/>
                <w:sz w:val="22"/>
              </w:rPr>
            </w:pPr>
            <w:r>
              <w:rPr>
                <w:rFonts w:hint="eastAsia" w:ascii="仿宋_GB2312" w:eastAsia="仿宋_GB2312"/>
                <w:color w:val="000000"/>
                <w:sz w:val="22"/>
              </w:rPr>
              <w:t>交通运输</w:t>
            </w:r>
          </w:p>
          <w:p>
            <w:pPr>
              <w:spacing w:line="320" w:lineRule="exact"/>
              <w:jc w:val="center"/>
              <w:rPr>
                <w:rFonts w:ascii="仿宋_GB2312" w:eastAsia="仿宋_GB2312"/>
                <w:sz w:val="24"/>
                <w:szCs w:val="24"/>
              </w:rPr>
            </w:pPr>
            <w:r>
              <w:rPr>
                <w:rFonts w:hint="eastAsia" w:ascii="仿宋_GB2312" w:eastAsia="仿宋_GB2312"/>
                <w:color w:val="000000"/>
                <w:sz w:val="22"/>
              </w:rPr>
              <w:t>计算机</w:t>
            </w:r>
          </w:p>
        </w:tc>
        <w:tc>
          <w:tcPr>
            <w:tcW w:w="1524" w:type="dxa"/>
            <w:vMerge w:val="restart"/>
            <w:tcBorders>
              <w:top w:val="single" w:color="auto" w:sz="4" w:space="0"/>
              <w:left w:val="single" w:color="auto" w:sz="4" w:space="0"/>
              <w:right w:val="single" w:color="auto" w:sz="4" w:space="0"/>
            </w:tcBorders>
            <w:vAlign w:val="center"/>
          </w:tcPr>
          <w:p>
            <w:pPr>
              <w:spacing w:line="320" w:lineRule="exact"/>
              <w:jc w:val="center"/>
            </w:pPr>
            <w:r>
              <w:rPr>
                <w:rFonts w:hint="eastAsia" w:ascii="仿宋_GB2312" w:eastAsia="仿宋_GB2312"/>
                <w:sz w:val="24"/>
                <w:szCs w:val="24"/>
              </w:rPr>
              <w:t>技术类，2019届毕业生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534" w:type="dxa"/>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26</w:t>
            </w:r>
          </w:p>
        </w:tc>
        <w:tc>
          <w:tcPr>
            <w:tcW w:w="2109" w:type="dxa"/>
            <w:gridSpan w:val="2"/>
            <w:vMerge w:val="continue"/>
            <w:tcBorders>
              <w:left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系统</w:t>
            </w:r>
            <w:r>
              <w:rPr>
                <w:rFonts w:ascii="仿宋_GB2312" w:eastAsia="仿宋_GB2312"/>
                <w:sz w:val="24"/>
                <w:szCs w:val="24"/>
              </w:rPr>
              <w:t>维护</w:t>
            </w:r>
          </w:p>
        </w:tc>
        <w:tc>
          <w:tcPr>
            <w:tcW w:w="7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1</w:t>
            </w:r>
          </w:p>
        </w:tc>
        <w:tc>
          <w:tcPr>
            <w:tcW w:w="551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eastAsia="仿宋_GB2312"/>
                <w:sz w:val="24"/>
                <w:szCs w:val="24"/>
              </w:rPr>
            </w:pPr>
            <w:r>
              <w:rPr>
                <w:rFonts w:hint="eastAsia" w:ascii="仿宋_GB2312" w:eastAsia="仿宋_GB2312"/>
                <w:sz w:val="24"/>
                <w:szCs w:val="24"/>
              </w:rPr>
              <w:t>1.负责系统参数、数据库维护管理；</w:t>
            </w:r>
          </w:p>
          <w:p>
            <w:pPr>
              <w:spacing w:line="320" w:lineRule="exact"/>
              <w:jc w:val="left"/>
              <w:rPr>
                <w:rFonts w:ascii="仿宋_GB2312" w:eastAsia="仿宋_GB2312"/>
                <w:sz w:val="24"/>
                <w:szCs w:val="24"/>
              </w:rPr>
            </w:pPr>
            <w:r>
              <w:rPr>
                <w:rFonts w:hint="eastAsia" w:ascii="仿宋_GB2312" w:eastAsia="仿宋_GB2312"/>
                <w:sz w:val="24"/>
                <w:szCs w:val="24"/>
              </w:rPr>
              <w:t>2.负责中央</w:t>
            </w:r>
            <w:r>
              <w:rPr>
                <w:rFonts w:ascii="仿宋_GB2312" w:eastAsia="仿宋_GB2312"/>
                <w:sz w:val="24"/>
                <w:szCs w:val="24"/>
              </w:rPr>
              <w:t>系统日常</w:t>
            </w:r>
            <w:r>
              <w:rPr>
                <w:rFonts w:hint="eastAsia" w:ascii="仿宋_GB2312" w:eastAsia="仿宋_GB2312"/>
                <w:sz w:val="24"/>
                <w:szCs w:val="24"/>
              </w:rPr>
              <w:t>故障</w:t>
            </w:r>
            <w:r>
              <w:rPr>
                <w:rFonts w:ascii="仿宋_GB2312" w:eastAsia="仿宋_GB2312"/>
                <w:sz w:val="24"/>
                <w:szCs w:val="24"/>
              </w:rPr>
              <w:t>维修及维护工作</w:t>
            </w:r>
            <w:r>
              <w:rPr>
                <w:rFonts w:hint="eastAsia" w:ascii="仿宋_GB2312" w:eastAsia="仿宋_GB2312"/>
                <w:sz w:val="24"/>
                <w:szCs w:val="24"/>
              </w:rPr>
              <w:t>。</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本科及以上</w:t>
            </w:r>
          </w:p>
        </w:tc>
        <w:tc>
          <w:tcPr>
            <w:tcW w:w="2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2"/>
              </w:rPr>
            </w:pPr>
            <w:r>
              <w:rPr>
                <w:rFonts w:hint="eastAsia" w:ascii="仿宋_GB2312" w:eastAsia="仿宋_GB2312"/>
                <w:color w:val="000000"/>
                <w:sz w:val="22"/>
              </w:rPr>
              <w:t>软件</w:t>
            </w:r>
            <w:r>
              <w:rPr>
                <w:rFonts w:ascii="仿宋_GB2312" w:eastAsia="仿宋_GB2312"/>
                <w:color w:val="000000"/>
                <w:sz w:val="22"/>
              </w:rPr>
              <w:t>工程</w:t>
            </w:r>
          </w:p>
          <w:p>
            <w:pPr>
              <w:spacing w:line="320" w:lineRule="exact"/>
              <w:jc w:val="center"/>
              <w:rPr>
                <w:rFonts w:ascii="仿宋_GB2312" w:eastAsia="仿宋_GB2312"/>
                <w:color w:val="000000"/>
                <w:sz w:val="22"/>
              </w:rPr>
            </w:pPr>
            <w:r>
              <w:rPr>
                <w:rFonts w:ascii="仿宋_GB2312" w:eastAsia="仿宋_GB2312"/>
                <w:color w:val="000000"/>
                <w:sz w:val="22"/>
              </w:rPr>
              <w:t>计算机</w:t>
            </w:r>
          </w:p>
        </w:tc>
        <w:tc>
          <w:tcPr>
            <w:tcW w:w="1524" w:type="dxa"/>
            <w:vMerge w:val="continue"/>
            <w:tcBorders>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27</w:t>
            </w:r>
          </w:p>
        </w:tc>
        <w:tc>
          <w:tcPr>
            <w:tcW w:w="2109" w:type="dxa"/>
            <w:gridSpan w:val="2"/>
            <w:vMerge w:val="continue"/>
            <w:tcBorders>
              <w:left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ascii="仿宋_GB2312" w:eastAsia="仿宋_GB2312"/>
                <w:sz w:val="24"/>
                <w:szCs w:val="24"/>
              </w:rPr>
              <w:t>A</w:t>
            </w:r>
            <w:r>
              <w:rPr>
                <w:rFonts w:hint="eastAsia" w:ascii="仿宋_GB2312" w:eastAsia="仿宋_GB2312"/>
                <w:sz w:val="24"/>
                <w:szCs w:val="24"/>
              </w:rPr>
              <w:t>FC技术管理</w:t>
            </w:r>
          </w:p>
        </w:tc>
        <w:tc>
          <w:tcPr>
            <w:tcW w:w="7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1</w:t>
            </w:r>
          </w:p>
        </w:tc>
        <w:tc>
          <w:tcPr>
            <w:tcW w:w="551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eastAsia="仿宋_GB2312"/>
                <w:sz w:val="24"/>
                <w:szCs w:val="24"/>
              </w:rPr>
            </w:pPr>
            <w:r>
              <w:rPr>
                <w:rFonts w:hint="eastAsia" w:ascii="仿宋_GB2312" w:eastAsia="仿宋_GB2312"/>
                <w:sz w:val="24"/>
                <w:szCs w:val="24"/>
              </w:rPr>
              <w:t>1.跟进AFC系统设备的功能选型、设计联络、培训、安装、调试、验收等各项筹备工作；</w:t>
            </w:r>
          </w:p>
          <w:p>
            <w:pPr>
              <w:spacing w:line="320" w:lineRule="exact"/>
              <w:jc w:val="left"/>
              <w:rPr>
                <w:rFonts w:ascii="仿宋_GB2312" w:eastAsia="仿宋_GB2312"/>
                <w:sz w:val="24"/>
                <w:szCs w:val="24"/>
              </w:rPr>
            </w:pPr>
            <w:r>
              <w:rPr>
                <w:rFonts w:hint="eastAsia" w:ascii="仿宋_GB2312" w:eastAsia="仿宋_GB2312"/>
                <w:sz w:val="24"/>
                <w:szCs w:val="24"/>
              </w:rPr>
              <w:t>2.策划落实AFC系统设备维修模式、运营维护管理人员需求规划；</w:t>
            </w:r>
          </w:p>
          <w:p>
            <w:pPr>
              <w:spacing w:line="320" w:lineRule="exact"/>
              <w:jc w:val="left"/>
              <w:rPr>
                <w:rFonts w:ascii="仿宋_GB2312" w:eastAsia="仿宋_GB2312"/>
                <w:sz w:val="24"/>
                <w:szCs w:val="24"/>
              </w:rPr>
            </w:pPr>
            <w:r>
              <w:rPr>
                <w:rFonts w:hint="eastAsia" w:ascii="仿宋_GB2312" w:eastAsia="仿宋_GB2312"/>
                <w:sz w:val="24"/>
                <w:szCs w:val="24"/>
              </w:rPr>
              <w:t>3.组织编写AFC系统设备运维标准文本制度。</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本科及以上</w:t>
            </w:r>
          </w:p>
        </w:tc>
        <w:tc>
          <w:tcPr>
            <w:tcW w:w="2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自动化</w:t>
            </w:r>
          </w:p>
          <w:p>
            <w:pPr>
              <w:spacing w:line="320" w:lineRule="exact"/>
              <w:jc w:val="center"/>
              <w:rPr>
                <w:rFonts w:ascii="仿宋_GB2312" w:eastAsia="仿宋_GB2312"/>
                <w:color w:val="000000"/>
                <w:sz w:val="22"/>
              </w:rPr>
            </w:pPr>
            <w:r>
              <w:rPr>
                <w:rFonts w:hint="eastAsia" w:ascii="仿宋_GB2312" w:eastAsia="仿宋_GB2312"/>
                <w:sz w:val="24"/>
                <w:szCs w:val="24"/>
              </w:rPr>
              <w:t>机电一体化</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技术类，2019届毕业生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28</w:t>
            </w:r>
          </w:p>
        </w:tc>
        <w:tc>
          <w:tcPr>
            <w:tcW w:w="2109" w:type="dxa"/>
            <w:gridSpan w:val="2"/>
            <w:vMerge w:val="continue"/>
            <w:tcBorders>
              <w:left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安全技术管理</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1</w:t>
            </w:r>
          </w:p>
        </w:tc>
        <w:tc>
          <w:tcPr>
            <w:tcW w:w="551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eastAsia="仿宋_GB2312"/>
                <w:sz w:val="24"/>
                <w:szCs w:val="24"/>
              </w:rPr>
            </w:pPr>
            <w:r>
              <w:rPr>
                <w:rFonts w:hint="eastAsia" w:ascii="仿宋_GB2312" w:eastAsia="仿宋_GB2312"/>
                <w:sz w:val="24"/>
                <w:szCs w:val="24"/>
              </w:rPr>
              <w:t>1.搭建公司安全生产管理模式体系；</w:t>
            </w:r>
          </w:p>
          <w:p>
            <w:pPr>
              <w:spacing w:line="320" w:lineRule="exact"/>
              <w:jc w:val="left"/>
              <w:rPr>
                <w:rFonts w:ascii="仿宋_GB2312" w:eastAsia="仿宋_GB2312"/>
                <w:sz w:val="24"/>
                <w:szCs w:val="24"/>
              </w:rPr>
            </w:pPr>
            <w:r>
              <w:rPr>
                <w:rFonts w:hint="eastAsia" w:ascii="仿宋_GB2312" w:eastAsia="仿宋_GB2312"/>
                <w:sz w:val="24"/>
                <w:szCs w:val="24"/>
              </w:rPr>
              <w:t>2.搭建公司质量管理体系，组建内审管控体系，制订文本编制计划并组织实施；</w:t>
            </w:r>
          </w:p>
          <w:p>
            <w:pPr>
              <w:spacing w:line="320" w:lineRule="exact"/>
              <w:jc w:val="left"/>
              <w:rPr>
                <w:rFonts w:ascii="仿宋_GB2312" w:eastAsia="仿宋_GB2312"/>
                <w:sz w:val="24"/>
                <w:szCs w:val="24"/>
              </w:rPr>
            </w:pPr>
            <w:r>
              <w:rPr>
                <w:rFonts w:hint="eastAsia" w:ascii="仿宋_GB2312" w:eastAsia="仿宋_GB2312"/>
                <w:sz w:val="24"/>
                <w:szCs w:val="24"/>
              </w:rPr>
              <w:t>3.编制公司安全规章制度，组建安全台账、档案；</w:t>
            </w:r>
          </w:p>
          <w:p>
            <w:pPr>
              <w:spacing w:line="320" w:lineRule="exact"/>
              <w:jc w:val="left"/>
              <w:rPr>
                <w:rFonts w:ascii="仿宋_GB2312" w:eastAsia="仿宋_GB2312"/>
                <w:sz w:val="24"/>
                <w:szCs w:val="24"/>
              </w:rPr>
            </w:pPr>
            <w:r>
              <w:rPr>
                <w:rFonts w:hint="eastAsia" w:ascii="仿宋_GB2312" w:eastAsia="仿宋_GB2312"/>
                <w:sz w:val="24"/>
                <w:szCs w:val="24"/>
              </w:rPr>
              <w:t>4.开展安全宣传、教育、培训，对特种设备操作、资格考核认证进行管控。</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本科及以上</w:t>
            </w:r>
          </w:p>
        </w:tc>
        <w:tc>
          <w:tcPr>
            <w:tcW w:w="2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color w:val="000000"/>
                <w:sz w:val="22"/>
              </w:rPr>
              <w:t>安全工程</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ascii="仿宋_GB2312" w:eastAsia="仿宋_GB2312"/>
                <w:sz w:val="24"/>
                <w:szCs w:val="24"/>
              </w:rPr>
              <w:t>技术类，2019届毕业生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29</w:t>
            </w:r>
          </w:p>
        </w:tc>
        <w:tc>
          <w:tcPr>
            <w:tcW w:w="2109" w:type="dxa"/>
            <w:gridSpan w:val="2"/>
            <w:vMerge w:val="continue"/>
            <w:tcBorders>
              <w:left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技术</w:t>
            </w:r>
            <w:r>
              <w:rPr>
                <w:rFonts w:ascii="仿宋_GB2312" w:eastAsia="仿宋_GB2312"/>
                <w:sz w:val="24"/>
                <w:szCs w:val="24"/>
              </w:rPr>
              <w:t>管理</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1</w:t>
            </w:r>
          </w:p>
        </w:tc>
        <w:tc>
          <w:tcPr>
            <w:tcW w:w="551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eastAsia="仿宋_GB2312"/>
                <w:sz w:val="24"/>
                <w:szCs w:val="24"/>
              </w:rPr>
            </w:pPr>
            <w:r>
              <w:rPr>
                <w:rFonts w:hint="eastAsia" w:ascii="仿宋_GB2312" w:eastAsia="仿宋_GB2312"/>
                <w:sz w:val="24"/>
                <w:szCs w:val="24"/>
              </w:rPr>
              <w:t>1.负责健全技术管理体系，组织对重大技术问题进行技术决策；</w:t>
            </w:r>
          </w:p>
          <w:p>
            <w:pPr>
              <w:spacing w:line="320" w:lineRule="exact"/>
              <w:jc w:val="left"/>
              <w:rPr>
                <w:rFonts w:ascii="仿宋_GB2312" w:eastAsia="仿宋_GB2312"/>
                <w:sz w:val="24"/>
                <w:szCs w:val="24"/>
              </w:rPr>
            </w:pPr>
            <w:r>
              <w:rPr>
                <w:rFonts w:hint="eastAsia" w:ascii="仿宋_GB2312" w:eastAsia="仿宋_GB2312"/>
                <w:sz w:val="24"/>
                <w:szCs w:val="24"/>
              </w:rPr>
              <w:t>2.负责组织筹备新线验收移交管理工作；</w:t>
            </w:r>
          </w:p>
          <w:p>
            <w:pPr>
              <w:spacing w:line="320" w:lineRule="exact"/>
              <w:jc w:val="left"/>
              <w:rPr>
                <w:rFonts w:ascii="仿宋_GB2312" w:eastAsia="仿宋_GB2312"/>
                <w:sz w:val="24"/>
                <w:szCs w:val="24"/>
              </w:rPr>
            </w:pPr>
            <w:r>
              <w:rPr>
                <w:rFonts w:hint="eastAsia" w:ascii="仿宋_GB2312" w:eastAsia="仿宋_GB2312"/>
                <w:sz w:val="24"/>
                <w:szCs w:val="24"/>
              </w:rPr>
              <w:t>3.负责公司科研管理工作。</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硕士研究生及以上</w:t>
            </w:r>
          </w:p>
        </w:tc>
        <w:tc>
          <w:tcPr>
            <w:tcW w:w="2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2"/>
              </w:rPr>
            </w:pPr>
            <w:r>
              <w:rPr>
                <w:rFonts w:hint="eastAsia" w:ascii="仿宋_GB2312" w:eastAsia="仿宋_GB2312"/>
                <w:color w:val="000000"/>
                <w:sz w:val="22"/>
              </w:rPr>
              <w:t>自动化、交通运输等地铁相关设备专业</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技术类，2019届毕业生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30</w:t>
            </w:r>
          </w:p>
        </w:tc>
        <w:tc>
          <w:tcPr>
            <w:tcW w:w="2109" w:type="dxa"/>
            <w:gridSpan w:val="2"/>
            <w:vMerge w:val="continue"/>
            <w:tcBorders>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人事管理</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1</w:t>
            </w:r>
          </w:p>
        </w:tc>
        <w:tc>
          <w:tcPr>
            <w:tcW w:w="5513"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eastAsia="仿宋_GB2312"/>
                <w:sz w:val="24"/>
                <w:szCs w:val="24"/>
              </w:rPr>
            </w:pPr>
            <w:r>
              <w:rPr>
                <w:rFonts w:hint="eastAsia" w:ascii="仿宋_GB2312" w:eastAsia="仿宋_GB2312"/>
                <w:sz w:val="24"/>
                <w:szCs w:val="24"/>
              </w:rPr>
              <w:t>1.负责招聘调配、绩效考核、劳动关系、人事档案等相关工作；</w:t>
            </w:r>
          </w:p>
          <w:p>
            <w:pPr>
              <w:spacing w:line="300" w:lineRule="exact"/>
              <w:jc w:val="left"/>
              <w:rPr>
                <w:rFonts w:ascii="仿宋_GB2312" w:eastAsia="仿宋_GB2312"/>
                <w:sz w:val="24"/>
                <w:szCs w:val="24"/>
              </w:rPr>
            </w:pPr>
            <w:r>
              <w:rPr>
                <w:rFonts w:hint="eastAsia" w:ascii="仿宋_GB2312" w:eastAsia="仿宋_GB2312"/>
                <w:sz w:val="24"/>
                <w:szCs w:val="24"/>
              </w:rPr>
              <w:t>2.建立健全的各项人事管理制度；</w:t>
            </w:r>
          </w:p>
          <w:p>
            <w:pPr>
              <w:spacing w:line="300" w:lineRule="exact"/>
              <w:jc w:val="left"/>
              <w:rPr>
                <w:rFonts w:ascii="仿宋_GB2312" w:eastAsia="仿宋_GB2312"/>
                <w:sz w:val="24"/>
                <w:szCs w:val="24"/>
              </w:rPr>
            </w:pPr>
            <w:r>
              <w:rPr>
                <w:rFonts w:hint="eastAsia" w:ascii="仿宋_GB2312" w:eastAsia="仿宋_GB2312"/>
                <w:sz w:val="24"/>
                <w:szCs w:val="24"/>
              </w:rPr>
              <w:t>3.负责公司组织架构、薪酬体系的搭建；</w:t>
            </w:r>
          </w:p>
          <w:p>
            <w:pPr>
              <w:spacing w:line="300" w:lineRule="exact"/>
              <w:jc w:val="left"/>
              <w:rPr>
                <w:rFonts w:ascii="仿宋_GB2312" w:eastAsia="仿宋_GB2312"/>
                <w:sz w:val="24"/>
                <w:szCs w:val="24"/>
              </w:rPr>
            </w:pPr>
            <w:r>
              <w:rPr>
                <w:rFonts w:hint="eastAsia" w:ascii="仿宋_GB2312" w:eastAsia="仿宋_GB2312"/>
                <w:sz w:val="24"/>
                <w:szCs w:val="24"/>
              </w:rPr>
              <w:t>4.负责校企合作委托培养相关事宜，做好院校交流沟通及学生定向培养。</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硕士研究生及以上</w:t>
            </w:r>
          </w:p>
        </w:tc>
        <w:tc>
          <w:tcPr>
            <w:tcW w:w="2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人力资源</w:t>
            </w:r>
            <w:r>
              <w:rPr>
                <w:rFonts w:ascii="仿宋_GB2312" w:eastAsia="仿宋_GB2312"/>
                <w:sz w:val="24"/>
                <w:szCs w:val="24"/>
              </w:rPr>
              <w:t>、经济学、统计学等相关专业</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职能类，2019届毕业生（“双一流”高校）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31</w:t>
            </w:r>
          </w:p>
        </w:tc>
        <w:tc>
          <w:tcPr>
            <w:tcW w:w="210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ascii="仿宋_GB2312" w:eastAsia="仿宋_GB2312"/>
                <w:sz w:val="24"/>
                <w:szCs w:val="24"/>
              </w:rPr>
              <w:t>运营分公司</w:t>
            </w:r>
          </w:p>
        </w:tc>
        <w:tc>
          <w:tcPr>
            <w:tcW w:w="1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财务</w:t>
            </w:r>
            <w:r>
              <w:rPr>
                <w:rFonts w:ascii="仿宋_GB2312" w:eastAsia="仿宋_GB2312"/>
                <w:sz w:val="24"/>
                <w:szCs w:val="24"/>
              </w:rPr>
              <w:t>管理</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1</w:t>
            </w:r>
          </w:p>
        </w:tc>
        <w:tc>
          <w:tcPr>
            <w:tcW w:w="551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szCs w:val="24"/>
              </w:rPr>
            </w:pPr>
            <w:r>
              <w:rPr>
                <w:rFonts w:hint="eastAsia" w:ascii="仿宋_GB2312" w:eastAsia="仿宋_GB2312"/>
                <w:color w:val="000000"/>
                <w:sz w:val="24"/>
                <w:szCs w:val="24"/>
              </w:rPr>
              <w:t>1.协助做好财务预决算的编制、执行、检查分析；</w:t>
            </w:r>
          </w:p>
          <w:p>
            <w:pPr>
              <w:spacing w:line="320" w:lineRule="exact"/>
              <w:rPr>
                <w:rFonts w:ascii="仿宋_GB2312" w:eastAsia="仿宋_GB2312"/>
                <w:color w:val="000000"/>
                <w:sz w:val="24"/>
                <w:szCs w:val="24"/>
              </w:rPr>
            </w:pPr>
            <w:r>
              <w:rPr>
                <w:rFonts w:hint="eastAsia" w:ascii="仿宋_GB2312" w:eastAsia="仿宋_GB2312"/>
                <w:color w:val="000000"/>
                <w:sz w:val="24"/>
                <w:szCs w:val="24"/>
              </w:rPr>
              <w:t>2.协助</w:t>
            </w:r>
            <w:r>
              <w:rPr>
                <w:rFonts w:ascii="仿宋_GB2312" w:eastAsia="仿宋_GB2312"/>
                <w:color w:val="000000"/>
                <w:sz w:val="24"/>
                <w:szCs w:val="24"/>
              </w:rPr>
              <w:t>办理公司经费借款</w:t>
            </w:r>
            <w:r>
              <w:rPr>
                <w:rFonts w:hint="eastAsia" w:ascii="仿宋_GB2312" w:eastAsia="仿宋_GB2312"/>
                <w:color w:val="000000"/>
                <w:sz w:val="24"/>
                <w:szCs w:val="24"/>
              </w:rPr>
              <w:t>和</w:t>
            </w:r>
            <w:r>
              <w:rPr>
                <w:rFonts w:ascii="仿宋_GB2312" w:eastAsia="仿宋_GB2312"/>
                <w:color w:val="000000"/>
                <w:sz w:val="24"/>
                <w:szCs w:val="24"/>
              </w:rPr>
              <w:t>报销，</w:t>
            </w:r>
            <w:r>
              <w:rPr>
                <w:rFonts w:hint="eastAsia" w:ascii="仿宋_GB2312" w:eastAsia="仿宋_GB2312"/>
                <w:color w:val="000000"/>
                <w:sz w:val="24"/>
                <w:szCs w:val="24"/>
              </w:rPr>
              <w:t>各类款项的审核、支付工作；</w:t>
            </w:r>
          </w:p>
          <w:p>
            <w:pPr>
              <w:spacing w:line="320" w:lineRule="exact"/>
              <w:jc w:val="left"/>
              <w:rPr>
                <w:rFonts w:ascii="仿宋_GB2312" w:eastAsia="仿宋_GB2312"/>
                <w:sz w:val="24"/>
                <w:szCs w:val="24"/>
              </w:rPr>
            </w:pPr>
            <w:r>
              <w:rPr>
                <w:rFonts w:ascii="仿宋_GB2312" w:eastAsia="仿宋_GB2312"/>
                <w:color w:val="000000"/>
                <w:sz w:val="24"/>
                <w:szCs w:val="24"/>
              </w:rPr>
              <w:t>3.</w:t>
            </w:r>
            <w:r>
              <w:rPr>
                <w:rFonts w:hint="eastAsia" w:ascii="仿宋_GB2312" w:eastAsia="仿宋_GB2312"/>
                <w:color w:val="000000"/>
                <w:sz w:val="24"/>
                <w:szCs w:val="24"/>
              </w:rPr>
              <w:t>协助</w:t>
            </w:r>
            <w:r>
              <w:rPr>
                <w:rFonts w:ascii="仿宋_GB2312" w:eastAsia="仿宋_GB2312"/>
                <w:color w:val="000000"/>
                <w:sz w:val="24"/>
                <w:szCs w:val="24"/>
              </w:rPr>
              <w:t>办理银行存</w:t>
            </w:r>
            <w:r>
              <w:rPr>
                <w:rFonts w:hint="eastAsia" w:ascii="仿宋_GB2312" w:eastAsia="仿宋_GB2312"/>
                <w:color w:val="000000"/>
                <w:sz w:val="24"/>
                <w:szCs w:val="24"/>
              </w:rPr>
              <w:t>款</w:t>
            </w:r>
            <w:r>
              <w:rPr>
                <w:rFonts w:ascii="仿宋_GB2312" w:eastAsia="仿宋_GB2312"/>
                <w:color w:val="000000"/>
                <w:sz w:val="24"/>
                <w:szCs w:val="24"/>
              </w:rPr>
              <w:t>结算业务。</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本科及以上</w:t>
            </w:r>
          </w:p>
        </w:tc>
        <w:tc>
          <w:tcPr>
            <w:tcW w:w="2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会计学、经济学等相关专业</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eastAsia="仿宋_GB2312"/>
                <w:sz w:val="24"/>
                <w:szCs w:val="24"/>
              </w:rPr>
              <w:t>职能类，2019届毕业生（“双一流”高校）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463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仿宋_GB2312" w:hAnsi="宋体" w:eastAsia="仿宋_GB2312"/>
                <w:b/>
                <w:sz w:val="24"/>
                <w:szCs w:val="24"/>
              </w:rPr>
              <w:t>合计</w:t>
            </w:r>
          </w:p>
        </w:tc>
        <w:tc>
          <w:tcPr>
            <w:tcW w:w="7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b/>
                <w:sz w:val="24"/>
                <w:szCs w:val="24"/>
              </w:rPr>
            </w:pPr>
            <w:r>
              <w:rPr>
                <w:rFonts w:hint="eastAsia" w:ascii="仿宋_GB2312" w:eastAsia="仿宋_GB2312"/>
                <w:b/>
                <w:sz w:val="24"/>
                <w:szCs w:val="24"/>
              </w:rPr>
              <w:t>41</w:t>
            </w:r>
          </w:p>
        </w:tc>
        <w:tc>
          <w:tcPr>
            <w:tcW w:w="551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b/>
                <w:color w:val="000000"/>
                <w:sz w:val="24"/>
                <w:szCs w:val="24"/>
              </w:rPr>
            </w:pPr>
            <w:r>
              <w:rPr>
                <w:rFonts w:hint="eastAsia" w:ascii="仿宋_GB2312" w:eastAsia="仿宋_GB2312"/>
                <w:b/>
                <w:color w:val="000000"/>
                <w:sz w:val="24"/>
                <w:szCs w:val="24"/>
              </w:rPr>
              <w:t>/</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b/>
                <w:sz w:val="24"/>
                <w:szCs w:val="24"/>
              </w:rPr>
            </w:pPr>
            <w:r>
              <w:rPr>
                <w:rFonts w:hint="eastAsia" w:ascii="仿宋_GB2312" w:eastAsia="仿宋_GB2312"/>
                <w:b/>
                <w:sz w:val="24"/>
                <w:szCs w:val="24"/>
              </w:rPr>
              <w:t>/</w:t>
            </w:r>
          </w:p>
        </w:tc>
        <w:tc>
          <w:tcPr>
            <w:tcW w:w="2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b/>
                <w:color w:val="000000"/>
                <w:sz w:val="22"/>
              </w:rPr>
            </w:pPr>
            <w:r>
              <w:rPr>
                <w:rFonts w:hint="eastAsia" w:ascii="仿宋_GB2312" w:eastAsia="仿宋_GB2312"/>
                <w:b/>
                <w:color w:val="000000"/>
                <w:sz w:val="22"/>
              </w:rPr>
              <w:t>/</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b/>
                <w:sz w:val="24"/>
                <w:szCs w:val="24"/>
              </w:rPr>
            </w:pPr>
            <w:r>
              <w:rPr>
                <w:rFonts w:hint="eastAsia" w:ascii="仿宋_GB2312" w:eastAsia="仿宋_GB2312"/>
                <w:b/>
                <w:sz w:val="24"/>
                <w:szCs w:val="24"/>
              </w:rPr>
              <w:t>/</w:t>
            </w:r>
          </w:p>
        </w:tc>
      </w:tr>
    </w:tbl>
    <w:p>
      <w:pPr>
        <w:tabs>
          <w:tab w:val="left" w:pos="4323"/>
        </w:tabs>
        <w:jc w:val="center"/>
        <w:rPr>
          <w:rFonts w:hint="eastAsia"/>
        </w:rPr>
      </w:pPr>
    </w:p>
    <w:p/>
    <w:sectPr>
      <w:pgSz w:w="16838" w:h="11906" w:orient="landscape"/>
      <w:pgMar w:top="1304" w:right="1418" w:bottom="130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31EEC"/>
    <w:rsid w:val="00011BDB"/>
    <w:rsid w:val="00090546"/>
    <w:rsid w:val="003928DE"/>
    <w:rsid w:val="003E7FBD"/>
    <w:rsid w:val="004D6DE8"/>
    <w:rsid w:val="00554994"/>
    <w:rsid w:val="00566D98"/>
    <w:rsid w:val="00631EEC"/>
    <w:rsid w:val="00AC08BD"/>
    <w:rsid w:val="00CA41F1"/>
    <w:rsid w:val="00E2059F"/>
    <w:rsid w:val="00FB2584"/>
    <w:rsid w:val="00FC7626"/>
    <w:rsid w:val="00FD38D0"/>
    <w:rsid w:val="0ABC2BF0"/>
    <w:rsid w:val="651B7FDB"/>
    <w:rsid w:val="66602D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535</Words>
  <Characters>3050</Characters>
  <Lines>25</Lines>
  <Paragraphs>7</Paragraphs>
  <TotalTime>102</TotalTime>
  <ScaleCrop>false</ScaleCrop>
  <LinksUpToDate>false</LinksUpToDate>
  <CharactersWithSpaces>3578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2018-09-25T03:25:00Z</dcterms:created>
  <dc:creator>Sky123.Org</dc:creator>
  <cp:lastModifiedBy>梁雪祯liangxz628 </cp:lastModifiedBy>
  <dcterms:modified xsi:type="dcterms:W3CDTF">2019-01-10T09:53:15Z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