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spacing w:beforeLines="0" w:afterLines="0" w:line="360" w:lineRule="auto"/>
        <w:ind w:left="0" w:leftChars="0" w:right="0" w:rightChars="0" w:firstLine="0" w:firstLineChars="0"/>
        <w:jc w:val="center"/>
        <w:textAlignment w:val="auto"/>
        <w:outlineLvl w:val="9"/>
        <w:rPr>
          <w:rFonts w:hint="eastAsia"/>
          <w:b/>
          <w:sz w:val="48"/>
          <w:szCs w:val="48"/>
        </w:rPr>
      </w:pPr>
      <w:r>
        <w:rPr>
          <w:rFonts w:hint="eastAsia" w:ascii="宋体" w:hAnsi="宋体"/>
          <w:b/>
          <w:sz w:val="48"/>
          <w:szCs w:val="48"/>
        </w:rPr>
        <w:t>公司概况</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湖北楚兴固元检测鉴定有限公司是在武汉安泰结构设计事务所的基础上发展起来的一个专门从事结构检测鉴定的企业，公司是具有独立法人资质和完全民事责任能力的第三方公正、中介服务机构。公司总部在珞瑜东路东湖广场，试验室设在武汉汉口北工业园轻工业城28号楼，交通便利。</w:t>
      </w:r>
    </w:p>
    <w:p>
      <w:pPr>
        <w:rPr>
          <w:rFonts w:hint="eastAsia" w:ascii="宋体" w:hAnsi="宋体" w:eastAsia="宋体" w:cs="宋体"/>
          <w:sz w:val="24"/>
          <w:szCs w:val="24"/>
        </w:rPr>
      </w:pPr>
      <w:r>
        <w:rPr>
          <w:rFonts w:hint="eastAsia" w:ascii="宋体" w:hAnsi="宋体" w:eastAsia="宋体" w:cs="宋体"/>
          <w:sz w:val="24"/>
          <w:szCs w:val="24"/>
        </w:rPr>
        <w:t>本公司现有各种设备共计20多台（件），设备价值100余万元，办公试验用房面积1260㎡。本公司可以开展混凝土力学</w:t>
      </w:r>
      <w:r>
        <w:rPr>
          <w:rFonts w:hint="eastAsia" w:ascii="宋体" w:hAnsi="宋体" w:cs="宋体"/>
          <w:sz w:val="24"/>
          <w:szCs w:val="24"/>
          <w:lang w:eastAsia="zh-CN"/>
        </w:rPr>
        <w:t>性能</w:t>
      </w:r>
      <w:r>
        <w:rPr>
          <w:rFonts w:hint="eastAsia" w:ascii="宋体" w:hAnsi="宋体" w:eastAsia="宋体" w:cs="宋体"/>
          <w:sz w:val="24"/>
          <w:szCs w:val="24"/>
        </w:rPr>
        <w:t>和主体结构等共6个项目（产品）的18种检验参数的检验和试验工作。本公司现有员工均按湖北省有关部门规定持证上岗，其中国家一级注册结构工程师1人、中级专业技术职称3名、初级专业技术职称4名，专业技术人员占总人数的80%。公司为了提高检测人员的素质和检测水平，每年制定员工培训和学习计划以提高员工的业务素质。</w:t>
      </w:r>
    </w:p>
    <w:p>
      <w:pPr>
        <w:rPr>
          <w:rFonts w:hint="eastAsia" w:ascii="宋体" w:hAnsi="宋体" w:eastAsia="宋体" w:cs="宋体"/>
          <w:sz w:val="24"/>
          <w:szCs w:val="24"/>
        </w:rPr>
      </w:pPr>
      <w:r>
        <w:rPr>
          <w:rFonts w:hint="eastAsia" w:ascii="宋体" w:hAnsi="宋体" w:eastAsia="宋体" w:cs="宋体"/>
          <w:sz w:val="24"/>
          <w:szCs w:val="24"/>
        </w:rPr>
        <w:t>本公司本着“求精、创新、务实、诚信”的工作原则，严格依据法律、法规、工程建设标准和批准的资质范围实施检验检测，做到检测行为的公正性、检测方法的科学性、检测数据的准确性和检测报告的及时性。本公司建立健全</w:t>
      </w:r>
      <w:r>
        <w:rPr>
          <w:rFonts w:hint="eastAsia" w:ascii="宋体" w:hAnsi="宋体" w:cs="宋体"/>
          <w:sz w:val="24"/>
          <w:szCs w:val="24"/>
          <w:lang w:eastAsia="zh-CN"/>
        </w:rPr>
        <w:t>的</w:t>
      </w:r>
      <w:bookmarkStart w:id="0" w:name="_GoBack"/>
      <w:bookmarkEnd w:id="0"/>
      <w:r>
        <w:rPr>
          <w:rFonts w:hint="eastAsia" w:ascii="宋体" w:hAnsi="宋体" w:eastAsia="宋体" w:cs="宋体"/>
          <w:sz w:val="24"/>
          <w:szCs w:val="24"/>
        </w:rPr>
        <w:t>质量管理体系，遵循公司质量方针与目标，严格执行检验标准、规范和公司的各项规章制度开展检验检测工作，对检测数据和检测报告的真实性和准确性负责，为委托单位提供高效优质的服务，为提高建设工程质量作出应有的贡献。</w:t>
      </w:r>
    </w:p>
    <w:p>
      <w:pPr>
        <w:rPr>
          <w:rFonts w:hint="eastAsia" w:ascii="宋体" w:hAnsi="宋体" w:eastAsia="宋体" w:cs="宋体"/>
          <w:sz w:val="24"/>
          <w:szCs w:val="24"/>
        </w:rPr>
      </w:pPr>
      <w:r>
        <w:rPr>
          <w:rFonts w:hint="eastAsia" w:ascii="宋体" w:hAnsi="宋体" w:eastAsia="宋体" w:cs="宋体"/>
          <w:sz w:val="24"/>
          <w:szCs w:val="24"/>
        </w:rPr>
        <w:t>欢迎新老客户垂询！</w:t>
      </w:r>
    </w:p>
    <w:p>
      <w:pPr>
        <w:jc w:val="right"/>
        <w:rPr>
          <w:rFonts w:hint="eastAsia"/>
          <w:b/>
          <w:bCs/>
          <w:sz w:val="24"/>
          <w:szCs w:val="24"/>
          <w:lang w:val="en-US" w:eastAsia="zh-CN"/>
        </w:rPr>
      </w:pPr>
    </w:p>
    <w:p>
      <w:pPr>
        <w:jc w:val="right"/>
        <w:rPr>
          <w:rFonts w:hint="eastAsia"/>
          <w:b/>
          <w:bCs/>
          <w:sz w:val="24"/>
          <w:szCs w:val="24"/>
          <w:lang w:val="en-US" w:eastAsia="zh-CN"/>
        </w:rPr>
      </w:pPr>
    </w:p>
    <w:p>
      <w:pPr>
        <w:jc w:val="right"/>
        <w:rPr>
          <w:rFonts w:hint="eastAsia" w:eastAsia="宋体"/>
          <w:b/>
          <w:bCs/>
          <w:sz w:val="24"/>
          <w:szCs w:val="24"/>
          <w:lang w:val="en-US" w:eastAsia="zh-CN"/>
        </w:rPr>
      </w:pPr>
      <w:r>
        <w:rPr>
          <w:rFonts w:hint="eastAsia"/>
          <w:b/>
          <w:bCs/>
          <w:sz w:val="24"/>
          <w:szCs w:val="24"/>
          <w:lang w:val="en-US" w:eastAsia="zh-CN"/>
        </w:rPr>
        <w:t>湖北楚兴固元检测鉴定有限公司</w:t>
      </w:r>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新宋体">
    <w:panose1 w:val="02010609030101010101"/>
    <w:charset w:val="86"/>
    <w:family w:val="auto"/>
    <w:pitch w:val="default"/>
    <w:sig w:usb0="00000003" w:usb1="288F0000" w:usb2="00000006" w:usb3="00000000" w:csb0="00040001" w:csb1="00000000"/>
  </w:font>
  <w:font w:name="Calibri Light">
    <w:panose1 w:val="020F0302020204030204"/>
    <w:charset w:val="00"/>
    <w:family w:val="auto"/>
    <w:pitch w:val="default"/>
    <w:sig w:usb0="A00002EF" w:usb1="4000207B" w:usb2="00000000" w:usb3="00000000" w:csb0="2000019F" w:csb1="00000000"/>
  </w:font>
  <w:font w:name="Gulim">
    <w:panose1 w:val="020B0600000101010101"/>
    <w:charset w:val="81"/>
    <w:family w:val="auto"/>
    <w:pitch w:val="default"/>
    <w:sig w:usb0="B00002AF" w:usb1="69D77CFB" w:usb2="00000030" w:usb3="00000000" w:csb0="4008009F" w:csb1="DFD7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FC6733"/>
    <w:rsid w:val="028F639F"/>
    <w:rsid w:val="038451E7"/>
    <w:rsid w:val="03EF0593"/>
    <w:rsid w:val="058C7B53"/>
    <w:rsid w:val="0E2A3BA9"/>
    <w:rsid w:val="116603DC"/>
    <w:rsid w:val="12EA4E87"/>
    <w:rsid w:val="13C008A8"/>
    <w:rsid w:val="14371586"/>
    <w:rsid w:val="16E81407"/>
    <w:rsid w:val="18041127"/>
    <w:rsid w:val="19A26D90"/>
    <w:rsid w:val="1BC2776B"/>
    <w:rsid w:val="1BE75915"/>
    <w:rsid w:val="1C4B3A13"/>
    <w:rsid w:val="20414915"/>
    <w:rsid w:val="24F978CE"/>
    <w:rsid w:val="29B40345"/>
    <w:rsid w:val="2B3654C4"/>
    <w:rsid w:val="2DFB223D"/>
    <w:rsid w:val="2E403212"/>
    <w:rsid w:val="32C53B1E"/>
    <w:rsid w:val="32E94AE8"/>
    <w:rsid w:val="38150D1D"/>
    <w:rsid w:val="3A48150B"/>
    <w:rsid w:val="3A6F3796"/>
    <w:rsid w:val="3F382D41"/>
    <w:rsid w:val="3F522D65"/>
    <w:rsid w:val="409F6DBD"/>
    <w:rsid w:val="41D90A67"/>
    <w:rsid w:val="42073034"/>
    <w:rsid w:val="45C75A11"/>
    <w:rsid w:val="48AC0F14"/>
    <w:rsid w:val="49BB45D9"/>
    <w:rsid w:val="4B0C2B5E"/>
    <w:rsid w:val="4C1E6B9B"/>
    <w:rsid w:val="4E3F488A"/>
    <w:rsid w:val="51E56F58"/>
    <w:rsid w:val="54D45048"/>
    <w:rsid w:val="550978C4"/>
    <w:rsid w:val="57676FAC"/>
    <w:rsid w:val="57A435D2"/>
    <w:rsid w:val="5AA73D93"/>
    <w:rsid w:val="5D2620AB"/>
    <w:rsid w:val="604E6671"/>
    <w:rsid w:val="609C49B7"/>
    <w:rsid w:val="623F6069"/>
    <w:rsid w:val="63D56AE5"/>
    <w:rsid w:val="6428190C"/>
    <w:rsid w:val="6447630F"/>
    <w:rsid w:val="668B4861"/>
    <w:rsid w:val="6B630FEC"/>
    <w:rsid w:val="70433265"/>
    <w:rsid w:val="72765118"/>
    <w:rsid w:val="7280343D"/>
    <w:rsid w:val="730F639D"/>
    <w:rsid w:val="73791B7F"/>
    <w:rsid w:val="764673F5"/>
    <w:rsid w:val="76B3393E"/>
    <w:rsid w:val="76DF34E5"/>
    <w:rsid w:val="782A26FB"/>
    <w:rsid w:val="792526E8"/>
    <w:rsid w:val="7AC22EE7"/>
    <w:rsid w:val="7C1055F6"/>
    <w:rsid w:val="7EB62EC7"/>
    <w:rsid w:val="7EF44383"/>
    <w:rsid w:val="7EFD66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line="360" w:lineRule="auto"/>
      <w:ind w:firstLine="482" w:firstLineChars="200"/>
      <w:jc w:val="left"/>
    </w:pPr>
    <w:rPr>
      <w:rFonts w:hint="default" w:ascii="Calibri" w:hAnsi="Calibri" w:eastAsia="宋体"/>
      <w:kern w:val="2"/>
      <w:sz w:val="24"/>
      <w:lang w:val="en-US" w:eastAsia="zh-CN"/>
    </w:rPr>
  </w:style>
  <w:style w:type="paragraph" w:styleId="2">
    <w:name w:val="heading 1"/>
    <w:basedOn w:val="1"/>
    <w:next w:val="1"/>
    <w:link w:val="13"/>
    <w:qFormat/>
    <w:uiPriority w:val="0"/>
    <w:pPr>
      <w:keepNext/>
      <w:spacing w:line="360" w:lineRule="auto"/>
      <w:ind w:firstLine="0" w:firstLineChars="0"/>
      <w:jc w:val="center"/>
      <w:outlineLvl w:val="0"/>
    </w:pPr>
    <w:rPr>
      <w:rFonts w:cs="Times New Roman"/>
      <w:b/>
      <w:sz w:val="52"/>
      <w:szCs w:val="28"/>
      <w:lang w:val="en-GB"/>
    </w:rPr>
  </w:style>
  <w:style w:type="paragraph" w:styleId="3">
    <w:name w:val="heading 2"/>
    <w:basedOn w:val="1"/>
    <w:next w:val="1"/>
    <w:link w:val="16"/>
    <w:unhideWhenUsed/>
    <w:qFormat/>
    <w:uiPriority w:val="0"/>
    <w:pPr>
      <w:keepNext/>
      <w:keepLines/>
      <w:ind w:left="0" w:firstLine="0" w:firstLineChars="0"/>
      <w:jc w:val="left"/>
      <w:outlineLvl w:val="1"/>
    </w:pPr>
    <w:rPr>
      <w:rFonts w:ascii="Arial" w:hAnsi="Arial"/>
      <w:b/>
      <w:bCs/>
      <w:sz w:val="30"/>
      <w:szCs w:val="32"/>
    </w:rPr>
  </w:style>
  <w:style w:type="paragraph" w:styleId="4">
    <w:name w:val="heading 3"/>
    <w:basedOn w:val="1"/>
    <w:next w:val="1"/>
    <w:semiHidden/>
    <w:unhideWhenUsed/>
    <w:qFormat/>
    <w:uiPriority w:val="0"/>
    <w:pPr>
      <w:keepNext/>
      <w:keepLines/>
      <w:spacing w:line="360" w:lineRule="auto"/>
      <w:ind w:firstLine="0" w:firstLineChars="0"/>
      <w:jc w:val="left"/>
      <w:outlineLvl w:val="2"/>
    </w:pPr>
    <w:rPr>
      <w:b/>
      <w:bCs/>
      <w:sz w:val="28"/>
      <w:szCs w:val="32"/>
    </w:rPr>
  </w:style>
  <w:style w:type="paragraph" w:styleId="5">
    <w:name w:val="heading 4"/>
    <w:basedOn w:val="1"/>
    <w:next w:val="1"/>
    <w:semiHidden/>
    <w:unhideWhenUsed/>
    <w:qFormat/>
    <w:uiPriority w:val="0"/>
    <w:pPr>
      <w:keepNext/>
      <w:keepLines/>
      <w:spacing w:beforeLines="0" w:beforeAutospacing="0" w:afterLines="0" w:afterAutospacing="0" w:line="240" w:lineRule="auto"/>
      <w:outlineLvl w:val="3"/>
    </w:pPr>
    <w:rPr>
      <w:rFonts w:hint="eastAsia" w:ascii="Arial" w:hAnsi="Arial" w:eastAsia="宋体" w:cstheme="minorBidi"/>
      <w:b/>
    </w:rPr>
  </w:style>
  <w:style w:type="character" w:default="1" w:styleId="10">
    <w:name w:val="Default Paragraph Font"/>
    <w:unhideWhenUsed/>
    <w:qFormat/>
    <w:uiPriority w:val="1"/>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6">
    <w:name w:val="footer"/>
    <w:basedOn w:val="1"/>
    <w:unhideWhenUsed/>
    <w:qFormat/>
    <w:uiPriority w:val="99"/>
    <w:pPr>
      <w:tabs>
        <w:tab w:val="center" w:pos="4153"/>
        <w:tab w:val="right" w:pos="8306"/>
      </w:tabs>
      <w:snapToGrid w:val="0"/>
      <w:spacing w:beforeLines="0" w:afterLines="0"/>
      <w:jc w:val="left"/>
    </w:pPr>
    <w:rPr>
      <w:rFonts w:hint="default"/>
      <w:sz w:val="18"/>
    </w:rPr>
  </w:style>
  <w:style w:type="paragraph" w:styleId="7">
    <w:name w:val="header"/>
    <w:basedOn w:val="1"/>
    <w:link w:val="1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right"/>
      <w:outlineLvl w:val="9"/>
    </w:pPr>
    <w:rPr>
      <w:rFonts w:ascii="Calibri" w:hAnsi="Calibri" w:eastAsia="宋体"/>
      <w:sz w:val="24"/>
    </w:rPr>
  </w:style>
  <w:style w:type="paragraph" w:styleId="8">
    <w:name w:val="toc 1"/>
    <w:basedOn w:val="1"/>
    <w:next w:val="1"/>
    <w:qFormat/>
    <w:uiPriority w:val="0"/>
    <w:rPr>
      <w:sz w:val="28"/>
    </w:rPr>
  </w:style>
  <w:style w:type="paragraph" w:styleId="9">
    <w:name w:val="Normal (Web)"/>
    <w:basedOn w:val="1"/>
    <w:qFormat/>
    <w:uiPriority w:val="0"/>
    <w:rPr>
      <w:sz w:val="24"/>
    </w:rPr>
  </w:style>
  <w:style w:type="paragraph" w:customStyle="1" w:styleId="12">
    <w:name w:val="表格文字2"/>
    <w:basedOn w:val="1"/>
    <w:qFormat/>
    <w:uiPriority w:val="0"/>
    <w:rPr>
      <w:rFonts w:ascii="Times New Roman" w:hAnsi="Times New Roman"/>
      <w:sz w:val="24"/>
      <w:szCs w:val="24"/>
    </w:rPr>
  </w:style>
  <w:style w:type="character" w:customStyle="1" w:styleId="13">
    <w:name w:val="标题 1 Char"/>
    <w:basedOn w:val="10"/>
    <w:link w:val="2"/>
    <w:qFormat/>
    <w:uiPriority w:val="9"/>
    <w:rPr>
      <w:rFonts w:ascii="Calibri" w:hAnsi="Calibri" w:eastAsia="宋体" w:cs="Times New Roman"/>
      <w:b/>
      <w:bCs/>
      <w:kern w:val="44"/>
      <w:sz w:val="36"/>
      <w:szCs w:val="44"/>
      <w:lang w:bidi="ar-SA"/>
    </w:rPr>
  </w:style>
  <w:style w:type="paragraph" w:customStyle="1" w:styleId="14">
    <w:name w:val="表头"/>
    <w:basedOn w:val="1"/>
    <w:qFormat/>
    <w:uiPriority w:val="0"/>
    <w:pPr>
      <w:ind w:firstLine="0" w:firstLineChars="0"/>
      <w:jc w:val="center"/>
    </w:pPr>
    <w:rPr>
      <w:rFonts w:eastAsia="楷体"/>
      <w:b/>
      <w:sz w:val="30"/>
    </w:rPr>
  </w:style>
  <w:style w:type="character" w:customStyle="1" w:styleId="15">
    <w:name w:val="页眉 Char"/>
    <w:basedOn w:val="10"/>
    <w:link w:val="7"/>
    <w:qFormat/>
    <w:uiPriority w:val="99"/>
    <w:rPr>
      <w:rFonts w:ascii="Times New Roman" w:hAnsi="Times New Roman" w:eastAsia="宋体" w:cs="宋体"/>
      <w:sz w:val="24"/>
      <w:szCs w:val="18"/>
    </w:rPr>
  </w:style>
  <w:style w:type="character" w:customStyle="1" w:styleId="16">
    <w:name w:val="标题 2 Char"/>
    <w:link w:val="3"/>
    <w:qFormat/>
    <w:uiPriority w:val="0"/>
    <w:rPr>
      <w:rFonts w:ascii="Arial" w:hAnsi="Arial" w:eastAsia="宋体"/>
      <w:b/>
      <w:bCs/>
      <w:sz w:val="32"/>
      <w:szCs w:val="32"/>
    </w:rPr>
  </w:style>
  <w:style w:type="paragraph" w:customStyle="1" w:styleId="17">
    <w:name w:val="表格文字"/>
    <w:basedOn w:val="1"/>
    <w:qFormat/>
    <w:uiPriority w:val="0"/>
    <w:pPr>
      <w:spacing w:line="240" w:lineRule="auto"/>
      <w:ind w:firstLine="0" w:firstLineChars="0"/>
    </w:pPr>
    <w:rPr>
      <w:sz w:val="24"/>
    </w:rPr>
  </w:style>
  <w:style w:type="paragraph" w:customStyle="1" w:styleId="18">
    <w:name w:val="样式1"/>
    <w:basedOn w:val="1"/>
    <w:qFormat/>
    <w:uiPriority w:val="0"/>
    <w:pPr>
      <w:spacing w:line="240" w:lineRule="auto"/>
      <w:ind w:firstLine="0" w:firstLineChars="0"/>
    </w:pPr>
    <w:rPr>
      <w:sz w:val="24"/>
    </w:rPr>
  </w:style>
  <w:style w:type="paragraph" w:customStyle="1" w:styleId="19">
    <w:name w:val="WPSOffice手动目录 1"/>
    <w:qFormat/>
    <w:uiPriority w:val="0"/>
    <w:pPr>
      <w:ind w:leftChars="0"/>
    </w:pPr>
    <w:rPr>
      <w:rFonts w:ascii="Calibri" w:hAnsi="Calibri" w:eastAsia="宋体" w:cstheme="minorBidi"/>
      <w:sz w:val="32"/>
      <w:szCs w:val="20"/>
    </w:rPr>
  </w:style>
  <w:style w:type="paragraph" w:customStyle="1" w:styleId="20">
    <w:name w:val="标题4"/>
    <w:basedOn w:val="4"/>
    <w:next w:val="1"/>
    <w:qFormat/>
    <w:uiPriority w:val="0"/>
    <w:pPr>
      <w:ind w:firstLine="883" w:firstLineChars="200"/>
    </w:pPr>
    <w:rPr>
      <w:rFonts w:hint="eastAsia" w:ascii="宋体" w:hAnsi="宋体" w:cstheme="minorBidi"/>
      <w:sz w:val="28"/>
    </w:rPr>
  </w:style>
  <w:style w:type="paragraph" w:customStyle="1" w:styleId="21">
    <w:name w:val="封面2"/>
    <w:basedOn w:val="9"/>
    <w:qFormat/>
    <w:uiPriority w:val="0"/>
    <w:pPr>
      <w:spacing w:beforeAutospacing="1" w:after="-2147483648" w:line="1000" w:lineRule="exact"/>
      <w:ind w:firstLine="0" w:firstLineChars="0"/>
    </w:pPr>
    <w:rPr>
      <w:b/>
      <w:kern w:val="0"/>
      <w:sz w:val="44"/>
      <w:lang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9</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肖</cp:lastModifiedBy>
  <dcterms:modified xsi:type="dcterms:W3CDTF">2018-07-16T01:42:08Z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