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lang w:val="en-US" w:eastAsia="zh-CN"/>
        </w:rPr>
        <w:t xml:space="preserve">    </w:t>
      </w:r>
      <w:r>
        <w:rPr>
          <w:rFonts w:hint="eastAsia"/>
        </w:rPr>
        <w:t>富德利装饰集团有限公司前身初创于2003年，由富德利集团投资5000万元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注册成立，公司是从事酒店、会所、餐厅、办公等商业空间，公共空间，房地产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精装修设计、施工、软装设计和陈设、橱柜加工、木业生产、石材加工等相关产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业的综合性工装企业。企业拥有建筑装修装饰工程专业承包壹级、建筑幕墙工程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专业承包壹级资质及专业设计资质，园林绿化、防腐保温、建筑智能化、建筑防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水、金属门窗、机电安装工程等专业设计与施工承包资质，公司通过国家质量、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环境、安全“三位一体”体系认证，获得省建筑装饰行业强优企业。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 xml:space="preserve">    精品出自雕琢，成果始于执着。经过多年的努力和奋斗，公司的整体经营规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模不断壮大，经营业绩逐年增长，已形成从建筑室内外装饰装修、幕墙工程设计、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施工到各类相关配套材料、设备生产供应和安装的服务能力；打造了一支具有丰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富建筑经验的设计与施工工装工程专业执行团队。公司以南京为管理总部，依托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长三角地区的优势辐射全国。成为中粮、中冶、中铁、五矿等大型央企房地产公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司长期合作伙伴以及拥有万达、碧桂园、苏宁、新城、万科、长航、中电建、保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利、九龙仓</w:t>
      </w:r>
      <w:r>
        <w:rPr>
          <w:rFonts w:hint="eastAsia"/>
          <w:color w:val="FF0000"/>
          <w:lang w:eastAsia="zh-CN"/>
        </w:rPr>
        <w:t>、</w:t>
      </w:r>
      <w:r>
        <w:rPr>
          <w:rFonts w:hint="eastAsia"/>
          <w:color w:val="FF0000"/>
        </w:rPr>
        <w:t>世</w:t>
      </w:r>
      <w:r>
        <w:rPr>
          <w:rFonts w:hint="eastAsia"/>
        </w:rPr>
        <w:t>茂、高科、银亿等一批稳定优良的客户。同时通过与台湾一流装饰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企业形成战略技术合作，学习吸收台湾装饰行业先进的管理机制和专业技术，先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后成立海内外六个知名装饰设计团队，并参与承接港澳台地区各种大型商场、星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级酒店、高级别墅、会所、公园广场等大型室内外装饰工程的设计，施工及生产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供应。公司业务现已覆盖全国十一大中心城市及三大经济圈城市。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 xml:space="preserve">    “用心装饰生活，匠心成就永恒”。公司专注于企业标准化，规范化，精细化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管理，大力发展绿色科技环境的装饰产业，努力缔造自然、人、社会美的和谐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关系。致力于将自身打造成为一流的装饰品牌企业，精益求精，以新形象成就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rPr>
        <w:t>奋力谱写企业发展的崭新篇章。</w:t>
      </w:r>
    </w:p>
    <w:p>
      <w:pPr>
        <w:rPr>
          <w:rFonts w:hint="eastAsia"/>
          <w:lang w:val="en-US" w:eastAsia="zh-CN"/>
        </w:rPr>
      </w:pPr>
      <w:bookmarkStart w:id="0" w:name="_GoBack"/>
      <w:bookmarkEnd w:id="0"/>
    </w:p>
    <w:p>
      <w:pPr>
        <w:rPr>
          <w:rFonts w:hint="eastAsia"/>
        </w:rPr>
      </w:pPr>
      <w:r>
        <w:rPr>
          <w:rFonts w:hint="eastAsia"/>
        </w:rPr>
        <w:t xml:space="preserve">  Founded in 2003, </w:t>
      </w:r>
      <w:r>
        <w:rPr>
          <w:rFonts w:hint="eastAsia"/>
          <w:lang w:val="en-US" w:eastAsia="zh-CN"/>
        </w:rPr>
        <w:t>Fidelity Rational Decoration Group Co., LTD.</w:t>
      </w:r>
      <w:r>
        <w:rPr>
          <w:rFonts w:hint="eastAsia"/>
        </w:rPr>
        <w:t xml:space="preserve"> was invested 50million yuan by Fidelity Group and thus registered. The company is a comprehensive industrial enterprise which engages in office space,  including hotel, club, </w:t>
      </w:r>
      <w:r>
        <w:rPr>
          <w:rFonts w:hint="eastAsia"/>
          <w:lang w:eastAsia="zh-CN"/>
        </w:rPr>
        <w:t>restaurant</w:t>
      </w:r>
      <w:r>
        <w:rPr>
          <w:rFonts w:hint="eastAsia"/>
        </w:rPr>
        <w:t xml:space="preserve">, </w:t>
      </w:r>
      <w:r>
        <w:rPr>
          <w:rFonts w:hint="eastAsia"/>
          <w:lang w:val="en-US" w:eastAsia="zh-CN"/>
        </w:rPr>
        <w:t xml:space="preserve"> </w:t>
      </w:r>
      <w:r>
        <w:rPr>
          <w:rFonts w:hint="eastAsia"/>
        </w:rPr>
        <w:t xml:space="preserve">as well as public space, real estate fine decoration design, construction, soft design and layout, processing, wood production, stone processing and other related products. The enterprise owns the qualification of professional contract of construction decoration project and the construction curtain wall project as well as the professional design </w:t>
      </w:r>
      <w:r>
        <w:rPr>
          <w:rFonts w:hint="eastAsia"/>
          <w:lang w:eastAsia="zh-CN"/>
        </w:rPr>
        <w:t>qualification</w:t>
      </w:r>
      <w:r>
        <w:rPr>
          <w:rFonts w:hint="eastAsia"/>
        </w:rPr>
        <w:t xml:space="preserve">. What's more, it owns the professional design and constructional contract qualification of landscape afforestation, corrosion protection, building intelligence, building defense of water, metal doors and windows as well as the mechanical and electrical installation engineering.  The company is </w:t>
      </w:r>
      <w:r>
        <w:rPr>
          <w:rFonts w:hint="eastAsia"/>
          <w:lang w:eastAsia="zh-CN"/>
        </w:rPr>
        <w:t>authorize</w:t>
      </w:r>
      <w:r>
        <w:rPr>
          <w:rFonts w:hint="eastAsia"/>
          <w:lang w:val="en-US" w:eastAsia="zh-CN"/>
        </w:rPr>
        <w:t>d</w:t>
      </w:r>
      <w:r>
        <w:rPr>
          <w:rFonts w:hint="eastAsia"/>
        </w:rPr>
        <w:t xml:space="preserve"> by the "triad system"</w:t>
      </w:r>
      <w:r>
        <w:rPr>
          <w:rFonts w:hint="eastAsia"/>
          <w:lang w:val="en-US" w:eastAsia="zh-CN"/>
        </w:rPr>
        <w:t>----</w:t>
      </w:r>
      <w:r>
        <w:rPr>
          <w:rFonts w:hint="eastAsia"/>
        </w:rPr>
        <w:t xml:space="preserve">quality, </w:t>
      </w:r>
      <w:r>
        <w:rPr>
          <w:rFonts w:hint="eastAsia"/>
          <w:lang w:eastAsia="zh-CN"/>
        </w:rPr>
        <w:t>environment</w:t>
      </w:r>
      <w:r>
        <w:rPr>
          <w:rFonts w:hint="eastAsia"/>
        </w:rPr>
        <w:t xml:space="preserve"> and </w:t>
      </w:r>
      <w:r>
        <w:rPr>
          <w:rFonts w:hint="eastAsia"/>
          <w:lang w:eastAsia="zh-CN"/>
        </w:rPr>
        <w:t>safety</w:t>
      </w:r>
      <w:r>
        <w:rPr>
          <w:rFonts w:hint="eastAsia"/>
        </w:rPr>
        <w:t>, thus becomes the provincial strong enterprise in building decoration industry.</w:t>
      </w:r>
    </w:p>
    <w:p/>
    <w:sectPr>
      <w:pgSz w:w="11906" w:h="16838"/>
      <w:pgMar w:top="1100"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C23B3"/>
    <w:rsid w:val="255B6FAD"/>
    <w:rsid w:val="2A4000C6"/>
    <w:rsid w:val="49464DFB"/>
    <w:rsid w:val="554A1951"/>
    <w:rsid w:val="67D91553"/>
    <w:rsid w:val="7AD47A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Administrator</cp:lastModifiedBy>
  <dcterms:modified xsi:type="dcterms:W3CDTF">2017-06-01T08:26:02Z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