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附件1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义乌市水利工程管理有限公司</w:t>
      </w:r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22年员工招聘岗位表</w:t>
      </w:r>
      <w:bookmarkEnd w:id="0"/>
    </w:p>
    <w:tbl>
      <w:tblPr>
        <w:tblStyle w:val="3"/>
        <w:tblW w:w="9730" w:type="dxa"/>
        <w:jc w:val="center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04"/>
        <w:gridCol w:w="733"/>
        <w:gridCol w:w="565"/>
        <w:gridCol w:w="583"/>
        <w:gridCol w:w="1132"/>
        <w:gridCol w:w="984"/>
        <w:gridCol w:w="2022"/>
        <w:gridCol w:w="1312"/>
        <w:gridCol w:w="1395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1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招聘岗位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招聘人数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Hans"/>
              </w:rPr>
              <w:t>性别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Hans"/>
              </w:rPr>
              <w:t>户籍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学历要求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val="en-US" w:eastAsia="zh-Hans"/>
              </w:rPr>
              <w:t>年龄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其他要求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招考方式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547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财会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不限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全日制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大专及以上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18周岁-30周岁（1992年5月23日以后出生）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财务管理、财会、财务会计、会计、会计学、财政、财政学、财务会计教育、审计、审计学、财务信息管理、会计电算化、会计与统计核算、会计与审计、审计实务、税收学、税务、经济学等专业。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笔试+面试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根据实际需要将录用人员分配至各用工单位。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53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水工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不限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全日制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大专及以上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18周岁-30周岁（1992年5月23日以后出生）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水利水电工程、农业</w:t>
            </w:r>
            <w:r>
              <w:rPr>
                <w:rFonts w:hint="eastAsia" w:ascii="楷体" w:hAnsi="楷体" w:eastAsia="楷体"/>
                <w:color w:val="000000"/>
                <w:sz w:val="24"/>
                <w:lang w:eastAsia="zh-Hans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  <w:t>田）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水利工程、水利科学与工程、水文与水资源工程、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水产养殖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等专业。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笔试+面试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根据实际需要将录用人员分配至各用工单位。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53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电气运行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不限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全日制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大专及以上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18周岁-30周岁（1992年5月23日以后出生）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电气工程及其自动化、电气工程与智能控制、机械工程、机械设计制造及其自动化等专业。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笔试+面试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根据实际需要将录用人员分配至各用工单位。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08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文员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不限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全日制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大专及以上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18周岁-30周岁（1992年5月23日以后出生）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汉语言、文秘、新闻学</w:t>
            </w:r>
            <w:r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人力资源管理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等专业</w:t>
            </w:r>
            <w:r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笔试+面试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根据实际需要将录用人员分配至各用工单位。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DBhNTlmMzIyNWJjOGIwZDE0MzU0MWYxODU1NWIifQ=="/>
  </w:docVars>
  <w:rsids>
    <w:rsidRoot w:val="7464346A"/>
    <w:rsid w:val="7464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508</Characters>
  <Lines>0</Lines>
  <Paragraphs>0</Paragraphs>
  <TotalTime>0</TotalTime>
  <ScaleCrop>false</ScaleCrop>
  <LinksUpToDate>false</LinksUpToDate>
  <CharactersWithSpaces>508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2022-05-23T02:53:00Z</dcterms:created>
  <dc:creator>ys8384</dc:creator>
  <cp:lastModifiedBy>ys8384</cp:lastModifiedBy>
  <dcterms:modified xsi:type="dcterms:W3CDTF">2022-05-23T02:54:02Z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850E0135C49A4A038DD5FE3B41BC68C4</vt:lpwstr>
  </property>
</Properties>
</file>